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EB2A" w14:textId="040EE15D" w:rsidR="006867C5" w:rsidRPr="006867C5" w:rsidRDefault="006867C5" w:rsidP="008304B3">
      <w:pPr>
        <w:spacing w:after="4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67C5">
        <w:rPr>
          <w:rFonts w:ascii="Times New Roman" w:hAnsi="Times New Roman" w:cs="Times New Roman"/>
          <w:b/>
          <w:sz w:val="24"/>
          <w:szCs w:val="24"/>
        </w:rPr>
        <w:t>«УТВЕРЖД</w:t>
      </w:r>
      <w:r w:rsidR="0079633E">
        <w:rPr>
          <w:rFonts w:ascii="Times New Roman" w:hAnsi="Times New Roman" w:cs="Times New Roman"/>
          <w:b/>
          <w:sz w:val="24"/>
          <w:szCs w:val="24"/>
        </w:rPr>
        <w:t>АЮ</w:t>
      </w:r>
      <w:r w:rsidRPr="006867C5">
        <w:rPr>
          <w:rFonts w:ascii="Times New Roman" w:hAnsi="Times New Roman" w:cs="Times New Roman"/>
          <w:b/>
          <w:sz w:val="24"/>
          <w:szCs w:val="24"/>
        </w:rPr>
        <w:t>»</w:t>
      </w:r>
    </w:p>
    <w:p w14:paraId="731761DA" w14:textId="04615B35" w:rsidR="006867C5" w:rsidRPr="006867C5" w:rsidRDefault="001B66D4" w:rsidP="008304B3">
      <w:pPr>
        <w:spacing w:after="4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Правления</w:t>
      </w:r>
    </w:p>
    <w:p w14:paraId="6311DFDB" w14:textId="77777777" w:rsidR="006867C5" w:rsidRPr="006867C5" w:rsidRDefault="006867C5" w:rsidP="008304B3">
      <w:pPr>
        <w:spacing w:after="4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7C5">
        <w:rPr>
          <w:rFonts w:ascii="Times New Roman" w:hAnsi="Times New Roman" w:cs="Times New Roman"/>
          <w:b/>
          <w:sz w:val="24"/>
          <w:szCs w:val="24"/>
        </w:rPr>
        <w:t>АО РФБ «</w:t>
      </w:r>
      <w:proofErr w:type="spellStart"/>
      <w:r w:rsidRPr="006867C5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6867C5">
        <w:rPr>
          <w:rFonts w:ascii="Times New Roman" w:hAnsi="Times New Roman" w:cs="Times New Roman"/>
          <w:b/>
          <w:sz w:val="24"/>
          <w:szCs w:val="24"/>
        </w:rPr>
        <w:t>»</w:t>
      </w:r>
    </w:p>
    <w:p w14:paraId="376750FE" w14:textId="2EAF4A36" w:rsidR="007011D3" w:rsidRPr="006867C5" w:rsidRDefault="006867C5" w:rsidP="008304B3">
      <w:pPr>
        <w:spacing w:after="40"/>
        <w:ind w:left="4820"/>
        <w:jc w:val="center"/>
        <w:rPr>
          <w:rFonts w:ascii="Times New Roman" w:hAnsi="Times New Roman" w:cs="Times New Roman"/>
          <w:b/>
        </w:rPr>
      </w:pPr>
      <w:r w:rsidRPr="00686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28C" w:rsidRPr="0090528C">
        <w:rPr>
          <w:rFonts w:ascii="Times New Roman" w:hAnsi="Times New Roman" w:cs="Times New Roman"/>
          <w:b/>
          <w:sz w:val="24"/>
          <w:szCs w:val="24"/>
        </w:rPr>
        <w:t>«</w:t>
      </w:r>
      <w:r w:rsidR="001B66D4">
        <w:rPr>
          <w:rFonts w:ascii="Times New Roman" w:hAnsi="Times New Roman" w:cs="Times New Roman"/>
          <w:b/>
          <w:sz w:val="24"/>
          <w:szCs w:val="24"/>
        </w:rPr>
        <w:t>_</w:t>
      </w:r>
      <w:r w:rsidR="0090528C" w:rsidRPr="0090528C">
        <w:rPr>
          <w:rFonts w:ascii="Times New Roman" w:hAnsi="Times New Roman" w:cs="Times New Roman"/>
          <w:b/>
          <w:sz w:val="24"/>
          <w:szCs w:val="24"/>
        </w:rPr>
        <w:t>12</w:t>
      </w:r>
      <w:r w:rsidR="001B66D4">
        <w:rPr>
          <w:rFonts w:ascii="Times New Roman" w:hAnsi="Times New Roman" w:cs="Times New Roman"/>
          <w:b/>
          <w:sz w:val="24"/>
          <w:szCs w:val="24"/>
        </w:rPr>
        <w:t>_</w:t>
      </w:r>
      <w:r w:rsidR="0090528C" w:rsidRPr="0090528C">
        <w:rPr>
          <w:rFonts w:ascii="Times New Roman" w:hAnsi="Times New Roman" w:cs="Times New Roman"/>
          <w:b/>
          <w:sz w:val="24"/>
          <w:szCs w:val="24"/>
        </w:rPr>
        <w:t>» сентября 2023г.</w:t>
      </w:r>
    </w:p>
    <w:p w14:paraId="7CC36703" w14:textId="6F53C93C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C5BF968" w14:textId="6F7BF94C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217D5D2" w14:textId="77777777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19AE117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DB9E766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FEF2F29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5F12284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EC60E00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F13ED24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A7D616F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70FB39E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06A9B80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4DC54F1" w14:textId="5FD0F072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DA5223F" w14:textId="731FCD1C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60C9FB0" w14:textId="77777777" w:rsidR="00492335" w:rsidRDefault="00492335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3B37A6B" w14:textId="77777777" w:rsidR="007011D3" w:rsidRDefault="007011D3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BD694C0" w14:textId="77777777" w:rsidR="00D85071" w:rsidRDefault="00D85071" w:rsidP="00D85071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</w:p>
    <w:p w14:paraId="02156132" w14:textId="77777777" w:rsidR="00D85071" w:rsidRPr="00273BBE" w:rsidRDefault="00D85071" w:rsidP="00D85071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28">
        <w:rPr>
          <w:rFonts w:ascii="Times New Roman" w:hAnsi="Times New Roman" w:cs="Times New Roman"/>
          <w:b/>
          <w:sz w:val="24"/>
          <w:szCs w:val="24"/>
        </w:rPr>
        <w:t xml:space="preserve">приема и обработки сообщений, поступивших по каналам связи для информирования о коррупционных действиях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73BBE">
        <w:rPr>
          <w:rFonts w:ascii="Times New Roman" w:hAnsi="Times New Roman" w:cs="Times New Roman"/>
          <w:b/>
          <w:sz w:val="24"/>
          <w:szCs w:val="24"/>
        </w:rPr>
        <w:t>Акционерно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73BBE">
        <w:rPr>
          <w:rFonts w:ascii="Times New Roman" w:hAnsi="Times New Roman" w:cs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73BBE">
        <w:rPr>
          <w:rFonts w:ascii="Times New Roman" w:hAnsi="Times New Roman" w:cs="Times New Roman"/>
          <w:b/>
          <w:sz w:val="24"/>
          <w:szCs w:val="24"/>
        </w:rPr>
        <w:t xml:space="preserve"> РФБ «</w:t>
      </w:r>
      <w:proofErr w:type="spellStart"/>
      <w:r w:rsidRPr="00273BBE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273BBE">
        <w:rPr>
          <w:rFonts w:ascii="Times New Roman" w:hAnsi="Times New Roman" w:cs="Times New Roman"/>
          <w:b/>
          <w:sz w:val="24"/>
          <w:szCs w:val="24"/>
        </w:rPr>
        <w:t>»</w:t>
      </w:r>
    </w:p>
    <w:p w14:paraId="093E6DAB" w14:textId="77777777" w:rsidR="00D85071" w:rsidRPr="00A2367E" w:rsidRDefault="00D85071" w:rsidP="00D85071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4D6578B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DE93AF3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78752C0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D7E3463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DACB35A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5694111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1F1D396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54EF3FD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0F30A39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6DC1A53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4EAD864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07C3FEE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9AD71DE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DF61469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479D3EA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0C394B1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A2C3E97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E69FD1A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31F848B" w14:textId="77777777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5D0C648" w14:textId="3B01FCEF" w:rsidR="00973498" w:rsidRDefault="00973498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651360E" w14:textId="77777777" w:rsidR="00D85071" w:rsidRDefault="00D85071" w:rsidP="007011D3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65201BB" w14:textId="167C253D" w:rsidR="00973498" w:rsidRPr="00C75587" w:rsidRDefault="00973498" w:rsidP="0097349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87">
        <w:rPr>
          <w:rFonts w:ascii="Times New Roman" w:hAnsi="Times New Roman" w:cs="Times New Roman"/>
          <w:b/>
          <w:sz w:val="24"/>
          <w:szCs w:val="24"/>
        </w:rPr>
        <w:t xml:space="preserve">Ташкент </w:t>
      </w:r>
      <w:r w:rsidR="006867C5">
        <w:rPr>
          <w:rFonts w:ascii="Times New Roman" w:hAnsi="Times New Roman" w:cs="Times New Roman"/>
          <w:b/>
          <w:sz w:val="24"/>
          <w:szCs w:val="24"/>
        </w:rPr>
        <w:t>–</w:t>
      </w:r>
      <w:r w:rsidRPr="00C7558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B66D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C75587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63190F11" w14:textId="67727A7B" w:rsidR="00973498" w:rsidRPr="001F747D" w:rsidRDefault="00973498" w:rsidP="00FA74D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3514972"/>
      <w:r w:rsidRPr="001F747D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Основные положения.</w:t>
      </w:r>
    </w:p>
    <w:bookmarkEnd w:id="1"/>
    <w:p w14:paraId="5363D87D" w14:textId="77777777" w:rsidR="00973498" w:rsidRPr="00C75587" w:rsidRDefault="00973498" w:rsidP="00FA74D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D35712B" w14:textId="1D4139F6" w:rsidR="0038136A" w:rsidRPr="001F747D" w:rsidRDefault="00924D9B" w:rsidP="00736E4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3514985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6E58C8">
        <w:rPr>
          <w:rFonts w:ascii="Times New Roman" w:hAnsi="Times New Roman" w:cs="Times New Roman"/>
          <w:sz w:val="24"/>
          <w:szCs w:val="24"/>
        </w:rPr>
        <w:t>Р</w:t>
      </w:r>
      <w:r w:rsidR="006E58C8" w:rsidRPr="006E58C8">
        <w:rPr>
          <w:rFonts w:ascii="Times New Roman" w:hAnsi="Times New Roman" w:cs="Times New Roman"/>
          <w:sz w:val="24"/>
          <w:szCs w:val="24"/>
        </w:rPr>
        <w:t>егламент приема и обработки сообщений, поступающих по каналам связи для информирования о коррупционных действиях</w:t>
      </w:r>
      <w:r w:rsidR="006E58C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8D7BDB">
        <w:rPr>
          <w:rFonts w:ascii="Times New Roman" w:hAnsi="Times New Roman" w:cs="Times New Roman"/>
          <w:sz w:val="24"/>
          <w:szCs w:val="24"/>
        </w:rPr>
        <w:t>(далее – «</w:t>
      </w:r>
      <w:r w:rsidR="006E58C8">
        <w:rPr>
          <w:rFonts w:ascii="Times New Roman" w:hAnsi="Times New Roman" w:cs="Times New Roman"/>
          <w:sz w:val="24"/>
          <w:szCs w:val="24"/>
        </w:rPr>
        <w:t>Регламент</w:t>
      </w:r>
      <w:r w:rsidR="008D7BDB" w:rsidRPr="008D7BDB">
        <w:rPr>
          <w:rFonts w:ascii="Times New Roman" w:hAnsi="Times New Roman" w:cs="Times New Roman"/>
          <w:sz w:val="24"/>
          <w:szCs w:val="24"/>
        </w:rPr>
        <w:t>»)</w:t>
      </w:r>
      <w:r w:rsidR="0063617C">
        <w:rPr>
          <w:rFonts w:ascii="Times New Roman" w:hAnsi="Times New Roman" w:cs="Times New Roman"/>
          <w:sz w:val="24"/>
          <w:szCs w:val="24"/>
        </w:rPr>
        <w:t>,</w:t>
      </w:r>
      <w:r w:rsidR="008D7BDB" w:rsidRPr="008D7BDB">
        <w:rPr>
          <w:rFonts w:ascii="Times New Roman" w:hAnsi="Times New Roman" w:cs="Times New Roman"/>
          <w:sz w:val="24"/>
          <w:szCs w:val="24"/>
        </w:rPr>
        <w:t xml:space="preserve"> </w:t>
      </w:r>
      <w:r w:rsidR="006E58C8">
        <w:rPr>
          <w:rFonts w:ascii="Times New Roman" w:hAnsi="Times New Roman" w:cs="Times New Roman"/>
          <w:sz w:val="24"/>
          <w:szCs w:val="24"/>
        </w:rPr>
        <w:t>в Акционерном обществе РФБ «</w:t>
      </w:r>
      <w:proofErr w:type="spellStart"/>
      <w:r w:rsidR="006E58C8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6E58C8">
        <w:rPr>
          <w:rFonts w:ascii="Times New Roman" w:hAnsi="Times New Roman" w:cs="Times New Roman"/>
          <w:sz w:val="24"/>
          <w:szCs w:val="24"/>
        </w:rPr>
        <w:t xml:space="preserve">» </w:t>
      </w:r>
      <w:r w:rsidR="008D7BDB" w:rsidRPr="008D7BDB">
        <w:rPr>
          <w:rFonts w:ascii="Times New Roman" w:hAnsi="Times New Roman" w:cs="Times New Roman"/>
          <w:sz w:val="24"/>
          <w:szCs w:val="24"/>
        </w:rPr>
        <w:t xml:space="preserve"> (далее – «Биржа») </w:t>
      </w:r>
      <w:r w:rsidR="006051B3">
        <w:rPr>
          <w:rFonts w:ascii="Times New Roman" w:hAnsi="Times New Roman" w:cs="Times New Roman"/>
          <w:sz w:val="24"/>
          <w:szCs w:val="24"/>
        </w:rPr>
        <w:t xml:space="preserve">разработан в целях </w:t>
      </w:r>
      <w:r w:rsidR="0038136A" w:rsidRPr="001F747D">
        <w:rPr>
          <w:rFonts w:ascii="Times New Roman" w:hAnsi="Times New Roman" w:cs="Times New Roman"/>
          <w:sz w:val="24"/>
          <w:szCs w:val="24"/>
        </w:rPr>
        <w:t>выявлени</w:t>
      </w:r>
      <w:r w:rsidR="00834DE6">
        <w:rPr>
          <w:rFonts w:ascii="Times New Roman" w:hAnsi="Times New Roman" w:cs="Times New Roman"/>
          <w:sz w:val="24"/>
          <w:szCs w:val="24"/>
        </w:rPr>
        <w:t>я</w:t>
      </w:r>
      <w:r w:rsidR="0038136A" w:rsidRPr="001F747D">
        <w:rPr>
          <w:rFonts w:ascii="Times New Roman" w:hAnsi="Times New Roman" w:cs="Times New Roman"/>
          <w:sz w:val="24"/>
          <w:szCs w:val="24"/>
        </w:rPr>
        <w:t>, пресечени</w:t>
      </w:r>
      <w:r w:rsidR="00834DE6">
        <w:rPr>
          <w:rFonts w:ascii="Times New Roman" w:hAnsi="Times New Roman" w:cs="Times New Roman"/>
          <w:sz w:val="24"/>
          <w:szCs w:val="24"/>
        </w:rPr>
        <w:t>я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 и </w:t>
      </w:r>
      <w:r w:rsidR="00745CBF" w:rsidRPr="001F747D">
        <w:rPr>
          <w:rFonts w:ascii="Times New Roman" w:hAnsi="Times New Roman" w:cs="Times New Roman"/>
          <w:sz w:val="24"/>
          <w:szCs w:val="24"/>
        </w:rPr>
        <w:t>минимизации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 последствий нарушений и злоупотреблений среди Сотрудников</w:t>
      </w:r>
      <w:r w:rsidR="0075458B">
        <w:rPr>
          <w:rFonts w:ascii="Times New Roman" w:hAnsi="Times New Roman" w:cs="Times New Roman"/>
          <w:sz w:val="24"/>
          <w:szCs w:val="24"/>
        </w:rPr>
        <w:t xml:space="preserve"> Биржи (далее – «Сотрудник»)</w:t>
      </w:r>
      <w:r w:rsidR="0038136A" w:rsidRPr="001F747D">
        <w:rPr>
          <w:rFonts w:ascii="Times New Roman" w:hAnsi="Times New Roman" w:cs="Times New Roman"/>
          <w:sz w:val="24"/>
          <w:szCs w:val="24"/>
        </w:rPr>
        <w:t xml:space="preserve">, повышения уровня корпоративной культуры, нормы поведения среди </w:t>
      </w:r>
      <w:r w:rsidR="00BA7746">
        <w:rPr>
          <w:rFonts w:ascii="Times New Roman" w:hAnsi="Times New Roman" w:cs="Times New Roman"/>
          <w:sz w:val="24"/>
          <w:szCs w:val="24"/>
        </w:rPr>
        <w:t>С</w:t>
      </w:r>
      <w:r w:rsidR="0038136A" w:rsidRPr="001F747D">
        <w:rPr>
          <w:rFonts w:ascii="Times New Roman" w:hAnsi="Times New Roman" w:cs="Times New Roman"/>
          <w:sz w:val="24"/>
          <w:szCs w:val="24"/>
        </w:rPr>
        <w:t>отрудников</w:t>
      </w:r>
      <w:r w:rsidR="00BA7746">
        <w:rPr>
          <w:rFonts w:ascii="Times New Roman" w:hAnsi="Times New Roman" w:cs="Times New Roman"/>
          <w:sz w:val="24"/>
          <w:szCs w:val="24"/>
        </w:rPr>
        <w:t xml:space="preserve"> </w:t>
      </w:r>
      <w:r w:rsidR="0038136A" w:rsidRPr="001F747D">
        <w:rPr>
          <w:rFonts w:ascii="Times New Roman" w:hAnsi="Times New Roman" w:cs="Times New Roman"/>
          <w:sz w:val="24"/>
          <w:szCs w:val="24"/>
        </w:rPr>
        <w:t>и их отношение друг к другу.</w:t>
      </w:r>
    </w:p>
    <w:bookmarkEnd w:id="2"/>
    <w:p w14:paraId="0C4AB834" w14:textId="19629C03" w:rsidR="00DA29DD" w:rsidRDefault="00DA29DD" w:rsidP="00DA29DD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E65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6588">
        <w:rPr>
          <w:rFonts w:ascii="Times New Roman" w:hAnsi="Times New Roman" w:cs="Times New Roman"/>
          <w:sz w:val="24"/>
          <w:szCs w:val="24"/>
        </w:rPr>
        <w:t>. 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</w:t>
      </w:r>
      <w:r w:rsidRPr="006E6588">
        <w:rPr>
          <w:rFonts w:ascii="Times New Roman" w:hAnsi="Times New Roman" w:cs="Times New Roman"/>
          <w:sz w:val="24"/>
          <w:szCs w:val="24"/>
        </w:rPr>
        <w:t xml:space="preserve"> направлен на создание мотивации у Сотрудников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6E6588">
        <w:rPr>
          <w:rFonts w:ascii="Times New Roman" w:hAnsi="Times New Roman" w:cs="Times New Roman"/>
          <w:sz w:val="24"/>
          <w:szCs w:val="24"/>
        </w:rPr>
        <w:t xml:space="preserve">к добросовестному информированию о </w:t>
      </w:r>
      <w:r w:rsidRPr="001F747D">
        <w:rPr>
          <w:rFonts w:ascii="Times New Roman" w:hAnsi="Times New Roman" w:cs="Times New Roman"/>
          <w:sz w:val="24"/>
          <w:szCs w:val="24"/>
        </w:rPr>
        <w:t>любых касающихся</w:t>
      </w:r>
      <w:r>
        <w:rPr>
          <w:rFonts w:ascii="Times New Roman" w:hAnsi="Times New Roman" w:cs="Times New Roman"/>
          <w:sz w:val="24"/>
          <w:szCs w:val="24"/>
        </w:rPr>
        <w:t xml:space="preserve"> Биржи </w:t>
      </w:r>
      <w:r w:rsidRPr="001F747D">
        <w:rPr>
          <w:rFonts w:ascii="Times New Roman" w:hAnsi="Times New Roman" w:cs="Times New Roman"/>
          <w:sz w:val="24"/>
          <w:szCs w:val="24"/>
        </w:rPr>
        <w:t>нарушениях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E6588">
        <w:rPr>
          <w:rFonts w:ascii="Times New Roman" w:hAnsi="Times New Roman" w:cs="Times New Roman"/>
          <w:sz w:val="24"/>
          <w:szCs w:val="24"/>
        </w:rPr>
        <w:t>фактических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E6588">
        <w:rPr>
          <w:rFonts w:ascii="Times New Roman" w:hAnsi="Times New Roman" w:cs="Times New Roman"/>
          <w:sz w:val="24"/>
          <w:szCs w:val="24"/>
        </w:rPr>
        <w:t xml:space="preserve"> потенциальных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F747D">
        <w:rPr>
          <w:rFonts w:ascii="Times New Roman" w:hAnsi="Times New Roman" w:cs="Times New Roman"/>
          <w:sz w:val="24"/>
          <w:szCs w:val="24"/>
        </w:rPr>
        <w:t>предполагаемых противоправных действиях и подозрительных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47D">
        <w:rPr>
          <w:rFonts w:ascii="Times New Roman" w:hAnsi="Times New Roman" w:cs="Times New Roman"/>
          <w:sz w:val="24"/>
          <w:szCs w:val="24"/>
        </w:rPr>
        <w:t>инцидентах, в том числе фактах ненадлежащего поведения, приводящего к неэтичным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47D">
        <w:rPr>
          <w:rFonts w:ascii="Times New Roman" w:hAnsi="Times New Roman" w:cs="Times New Roman"/>
          <w:sz w:val="24"/>
          <w:szCs w:val="24"/>
        </w:rPr>
        <w:t>деловым практикам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6588">
        <w:rPr>
          <w:rFonts w:ascii="Times New Roman" w:hAnsi="Times New Roman" w:cs="Times New Roman"/>
          <w:sz w:val="24"/>
          <w:szCs w:val="24"/>
        </w:rPr>
        <w:t>для обеспечения возможности принятия Руководством Биржи мер по пресечению случаев незаконного, неэтичного или противоправного поведения.</w:t>
      </w:r>
    </w:p>
    <w:p w14:paraId="1BE16A84" w14:textId="5D56CA9C" w:rsidR="0067580B" w:rsidRPr="0067580B" w:rsidRDefault="0067580B" w:rsidP="00736E4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4BB987D9" w14:textId="785F80BA" w:rsidR="00DF49EB" w:rsidRPr="00DF49EB" w:rsidRDefault="00DF49EB" w:rsidP="00DF49EB">
      <w:pPr>
        <w:pStyle w:val="a8"/>
        <w:jc w:val="center"/>
        <w:rPr>
          <w:rFonts w:ascii="Times New Roman" w:eastAsiaTheme="minorHAnsi" w:hAnsi="Times New Roman" w:cs="Times New Roman"/>
          <w:b/>
          <w:bCs/>
          <w:color w:val="auto"/>
          <w:lang w:val="ru-RU" w:eastAsia="en-US"/>
        </w:rPr>
      </w:pPr>
      <w:r w:rsidRPr="00DF49EB">
        <w:rPr>
          <w:rFonts w:ascii="Times New Roman" w:eastAsiaTheme="minorHAnsi" w:hAnsi="Times New Roman" w:cs="Times New Roman"/>
          <w:b/>
          <w:bCs/>
          <w:color w:val="auto"/>
          <w:lang w:val="ru-RU" w:eastAsia="en-US"/>
        </w:rPr>
        <w:t>II. Назначение и область применения.</w:t>
      </w:r>
    </w:p>
    <w:p w14:paraId="279D785C" w14:textId="77777777" w:rsidR="00DF49EB" w:rsidRPr="00DF49EB" w:rsidRDefault="00DF49EB" w:rsidP="00DF49EB">
      <w:pPr>
        <w:pStyle w:val="a8"/>
        <w:rPr>
          <w:rFonts w:ascii="Times New Roman" w:hAnsi="Times New Roman" w:cs="Times New Roman"/>
          <w:sz w:val="12"/>
          <w:szCs w:val="12"/>
          <w:lang w:val="uz-Cyrl-UZ"/>
        </w:rPr>
      </w:pPr>
    </w:p>
    <w:p w14:paraId="4B492171" w14:textId="0BCB9BAC" w:rsidR="00A83164" w:rsidRDefault="00DA29DD" w:rsidP="00DA29D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737069"/>
      <w:r>
        <w:rPr>
          <w:rFonts w:ascii="Times New Roman" w:hAnsi="Times New Roman" w:cs="Times New Roman"/>
          <w:sz w:val="24"/>
          <w:szCs w:val="24"/>
        </w:rPr>
        <w:t>2</w:t>
      </w:r>
      <w:r w:rsidRPr="00212F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12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Pr="00CB51B2">
        <w:rPr>
          <w:rFonts w:ascii="Times New Roman" w:hAnsi="Times New Roman" w:cs="Times New Roman"/>
          <w:sz w:val="24"/>
          <w:szCs w:val="24"/>
        </w:rPr>
        <w:t>определяет основные принципы работы с поступающими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B2">
        <w:rPr>
          <w:rFonts w:ascii="Times New Roman" w:hAnsi="Times New Roman" w:cs="Times New Roman"/>
          <w:sz w:val="24"/>
          <w:szCs w:val="24"/>
        </w:rPr>
        <w:t xml:space="preserve">сообщениями о коррупционных поведениях, совершаемых </w:t>
      </w:r>
      <w:r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Pr="00CB51B2">
        <w:rPr>
          <w:rFonts w:ascii="Times New Roman" w:hAnsi="Times New Roman" w:cs="Times New Roman"/>
          <w:sz w:val="24"/>
          <w:szCs w:val="24"/>
        </w:rPr>
        <w:t xml:space="preserve">по специальным и отдельно организованным каналам связи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CB51B2">
        <w:rPr>
          <w:rFonts w:ascii="Times New Roman" w:hAnsi="Times New Roman" w:cs="Times New Roman"/>
          <w:sz w:val="24"/>
          <w:szCs w:val="24"/>
        </w:rPr>
        <w:t xml:space="preserve">, </w:t>
      </w:r>
      <w:r w:rsidRPr="001A183C">
        <w:rPr>
          <w:rFonts w:ascii="Times New Roman" w:hAnsi="Times New Roman" w:cs="Times New Roman"/>
          <w:sz w:val="24"/>
          <w:szCs w:val="24"/>
        </w:rPr>
        <w:t xml:space="preserve">с учетом специфики деятельности Биржи </w:t>
      </w:r>
      <w:r w:rsidRPr="008D7BDB">
        <w:rPr>
          <w:rFonts w:ascii="Times New Roman" w:hAnsi="Times New Roman" w:cs="Times New Roman"/>
          <w:sz w:val="24"/>
          <w:szCs w:val="24"/>
        </w:rPr>
        <w:t xml:space="preserve">в совокупности правил </w:t>
      </w:r>
      <w:r w:rsidRPr="001F747D">
        <w:rPr>
          <w:rFonts w:ascii="Times New Roman" w:hAnsi="Times New Roman" w:cs="Times New Roman"/>
          <w:sz w:val="24"/>
          <w:szCs w:val="24"/>
        </w:rPr>
        <w:t xml:space="preserve">и </w:t>
      </w:r>
      <w:r w:rsidR="00A83164" w:rsidRPr="001F747D">
        <w:rPr>
          <w:rFonts w:ascii="Times New Roman" w:hAnsi="Times New Roman" w:cs="Times New Roman"/>
          <w:sz w:val="24"/>
          <w:szCs w:val="24"/>
        </w:rPr>
        <w:t>общих принципов,</w:t>
      </w:r>
      <w:r>
        <w:rPr>
          <w:rFonts w:ascii="Times New Roman" w:hAnsi="Times New Roman" w:cs="Times New Roman"/>
          <w:sz w:val="24"/>
          <w:szCs w:val="24"/>
        </w:rPr>
        <w:t xml:space="preserve"> изложенных в </w:t>
      </w:r>
      <w:r w:rsidR="00A83164">
        <w:rPr>
          <w:rFonts w:ascii="Times New Roman" w:hAnsi="Times New Roman" w:cs="Times New Roman"/>
          <w:sz w:val="24"/>
          <w:szCs w:val="24"/>
        </w:rPr>
        <w:t>внутренних документах Биржи.</w:t>
      </w:r>
    </w:p>
    <w:p w14:paraId="2D0B5B85" w14:textId="57DD496F" w:rsidR="00BE238B" w:rsidRPr="001F747D" w:rsidRDefault="00BE238B" w:rsidP="00BE238B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47D">
        <w:rPr>
          <w:rFonts w:ascii="Times New Roman" w:hAnsi="Times New Roman" w:cs="Times New Roman"/>
          <w:sz w:val="24"/>
          <w:szCs w:val="24"/>
        </w:rPr>
        <w:t>2.</w:t>
      </w:r>
      <w:r w:rsidR="004F5E3B">
        <w:rPr>
          <w:rFonts w:ascii="Times New Roman" w:hAnsi="Times New Roman" w:cs="Times New Roman"/>
          <w:sz w:val="24"/>
          <w:szCs w:val="24"/>
        </w:rPr>
        <w:t>2</w:t>
      </w:r>
      <w:r w:rsidRPr="001F747D">
        <w:rPr>
          <w:rFonts w:ascii="Times New Roman" w:hAnsi="Times New Roman" w:cs="Times New Roman"/>
          <w:sz w:val="24"/>
          <w:szCs w:val="24"/>
        </w:rPr>
        <w:t xml:space="preserve">. </w:t>
      </w:r>
      <w:r w:rsidRPr="008106C1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F00827">
        <w:rPr>
          <w:rFonts w:ascii="Times New Roman" w:hAnsi="Times New Roman" w:cs="Times New Roman"/>
          <w:sz w:val="24"/>
          <w:szCs w:val="24"/>
        </w:rPr>
        <w:t>ий</w:t>
      </w:r>
      <w:r w:rsidRPr="008106C1">
        <w:rPr>
          <w:rFonts w:ascii="Times New Roman" w:hAnsi="Times New Roman" w:cs="Times New Roman"/>
          <w:sz w:val="24"/>
          <w:szCs w:val="24"/>
        </w:rPr>
        <w:t xml:space="preserve"> </w:t>
      </w:r>
      <w:r w:rsidR="00F00827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Pr="008106C1">
        <w:rPr>
          <w:rFonts w:ascii="Times New Roman" w:hAnsi="Times New Roman" w:cs="Times New Roman"/>
          <w:sz w:val="24"/>
          <w:szCs w:val="24"/>
        </w:rPr>
        <w:t xml:space="preserve">распространяется на </w:t>
      </w:r>
      <w:r w:rsidRPr="001F747D">
        <w:rPr>
          <w:rFonts w:ascii="Times New Roman" w:hAnsi="Times New Roman" w:cs="Times New Roman"/>
          <w:sz w:val="24"/>
          <w:szCs w:val="24"/>
        </w:rPr>
        <w:t>всех Сотрудников, независимо от занимаемой ими должности и выполняемых функций</w:t>
      </w:r>
      <w:r w:rsidR="00F00827">
        <w:rPr>
          <w:rFonts w:ascii="Times New Roman" w:hAnsi="Times New Roman" w:cs="Times New Roman"/>
          <w:sz w:val="24"/>
          <w:szCs w:val="24"/>
        </w:rPr>
        <w:t>, и</w:t>
      </w:r>
      <w:r w:rsidRPr="001F747D">
        <w:rPr>
          <w:rFonts w:ascii="Times New Roman" w:hAnsi="Times New Roman" w:cs="Times New Roman"/>
          <w:sz w:val="24"/>
          <w:szCs w:val="24"/>
        </w:rPr>
        <w:t xml:space="preserve">сполнение </w:t>
      </w:r>
      <w:r w:rsidR="00F00827">
        <w:rPr>
          <w:rFonts w:ascii="Times New Roman" w:hAnsi="Times New Roman" w:cs="Times New Roman"/>
          <w:sz w:val="24"/>
          <w:szCs w:val="24"/>
        </w:rPr>
        <w:t>которого</w:t>
      </w:r>
      <w:r w:rsidRPr="001F747D">
        <w:rPr>
          <w:rFonts w:ascii="Times New Roman" w:hAnsi="Times New Roman" w:cs="Times New Roman"/>
          <w:sz w:val="24"/>
          <w:szCs w:val="24"/>
        </w:rPr>
        <w:t xml:space="preserve"> является персональной ответственностью каждого Сотрудника</w:t>
      </w:r>
      <w:r w:rsidR="00F00827">
        <w:rPr>
          <w:rFonts w:ascii="Times New Roman" w:hAnsi="Times New Roman" w:cs="Times New Roman"/>
          <w:sz w:val="24"/>
          <w:szCs w:val="24"/>
        </w:rPr>
        <w:t xml:space="preserve"> Биржи</w:t>
      </w:r>
      <w:r w:rsidRPr="001F747D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7F0A5DB3" w14:textId="77777777" w:rsidR="00DF49EB" w:rsidRPr="00CC58D3" w:rsidRDefault="00DF49EB" w:rsidP="00736E4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  <w:lang w:val="ru"/>
        </w:rPr>
      </w:pPr>
    </w:p>
    <w:p w14:paraId="03FFB1B3" w14:textId="40604F72" w:rsidR="0067580B" w:rsidRDefault="002F0E8D" w:rsidP="00736E4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9E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580B" w:rsidRPr="004D203B">
        <w:rPr>
          <w:rFonts w:ascii="Times New Roman" w:hAnsi="Times New Roman" w:cs="Times New Roman"/>
          <w:b/>
          <w:bCs/>
          <w:sz w:val="24"/>
          <w:szCs w:val="24"/>
        </w:rPr>
        <w:t>II. Термины и определения</w:t>
      </w:r>
      <w:r w:rsidR="006758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50C1AD" w14:textId="77777777" w:rsidR="0067580B" w:rsidRPr="004B5CCF" w:rsidRDefault="0067580B" w:rsidP="00736E4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C22AC50" w14:textId="5EFD8B4A" w:rsidR="0067580B" w:rsidRPr="004D203B" w:rsidRDefault="00CC58D3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580B" w:rsidRPr="004D203B">
        <w:rPr>
          <w:rFonts w:ascii="Times New Roman" w:hAnsi="Times New Roman" w:cs="Times New Roman"/>
          <w:sz w:val="24"/>
          <w:szCs w:val="24"/>
        </w:rPr>
        <w:t>.</w:t>
      </w:r>
      <w:r w:rsidR="0067580B">
        <w:rPr>
          <w:rFonts w:ascii="Times New Roman" w:hAnsi="Times New Roman" w:cs="Times New Roman"/>
          <w:sz w:val="24"/>
          <w:szCs w:val="24"/>
        </w:rPr>
        <w:t>1</w:t>
      </w:r>
      <w:r w:rsidR="0067580B" w:rsidRPr="004D203B">
        <w:rPr>
          <w:rFonts w:ascii="Times New Roman" w:hAnsi="Times New Roman" w:cs="Times New Roman"/>
          <w:sz w:val="24"/>
          <w:szCs w:val="24"/>
        </w:rPr>
        <w:t>. Для целей настояще</w:t>
      </w:r>
      <w:r w:rsidR="0067580B">
        <w:rPr>
          <w:rFonts w:ascii="Times New Roman" w:hAnsi="Times New Roman" w:cs="Times New Roman"/>
          <w:sz w:val="24"/>
          <w:szCs w:val="24"/>
        </w:rPr>
        <w:t>го</w:t>
      </w:r>
      <w:r w:rsidR="0067580B" w:rsidRPr="004D203B">
        <w:rPr>
          <w:rFonts w:ascii="Times New Roman" w:hAnsi="Times New Roman" w:cs="Times New Roman"/>
          <w:sz w:val="24"/>
          <w:szCs w:val="24"/>
        </w:rPr>
        <w:t xml:space="preserve"> </w:t>
      </w:r>
      <w:r w:rsidR="000A2B7A">
        <w:rPr>
          <w:rFonts w:ascii="Times New Roman" w:hAnsi="Times New Roman" w:cs="Times New Roman"/>
          <w:sz w:val="24"/>
          <w:szCs w:val="24"/>
        </w:rPr>
        <w:t>Регламента</w:t>
      </w:r>
      <w:r w:rsidR="0067580B" w:rsidRPr="004D203B">
        <w:rPr>
          <w:rFonts w:ascii="Times New Roman" w:hAnsi="Times New Roman" w:cs="Times New Roman"/>
          <w:sz w:val="24"/>
          <w:szCs w:val="24"/>
        </w:rPr>
        <w:t xml:space="preserve"> используются следующие основные термины и определения:</w:t>
      </w:r>
    </w:p>
    <w:p w14:paraId="64C484A0" w14:textId="0B909452" w:rsidR="00D00414" w:rsidRPr="00D00414" w:rsidRDefault="00D778D9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5925166"/>
      <w:bookmarkStart w:id="5" w:name="_Hlk143173974"/>
      <w:r w:rsidRPr="00D778D9">
        <w:rPr>
          <w:rFonts w:ascii="Times New Roman" w:hAnsi="Times New Roman" w:cs="Times New Roman"/>
          <w:b/>
          <w:bCs/>
          <w:sz w:val="24"/>
          <w:szCs w:val="24"/>
        </w:rPr>
        <w:t>горячая линия</w:t>
      </w:r>
      <w:r w:rsidRPr="00D778D9">
        <w:rPr>
          <w:rFonts w:ascii="Times New Roman" w:hAnsi="Times New Roman" w:cs="Times New Roman"/>
          <w:sz w:val="24"/>
          <w:szCs w:val="24"/>
        </w:rPr>
        <w:t xml:space="preserve"> – система, позволяющая </w:t>
      </w:r>
      <w:r>
        <w:rPr>
          <w:rFonts w:ascii="Times New Roman" w:hAnsi="Times New Roman" w:cs="Times New Roman"/>
          <w:sz w:val="24"/>
          <w:szCs w:val="24"/>
        </w:rPr>
        <w:t>Бирже</w:t>
      </w:r>
      <w:r w:rsidRPr="00D778D9">
        <w:rPr>
          <w:rFonts w:ascii="Times New Roman" w:hAnsi="Times New Roman" w:cs="Times New Roman"/>
          <w:sz w:val="24"/>
          <w:szCs w:val="24"/>
        </w:rPr>
        <w:t xml:space="preserve"> централизованно принимать, классифицировать и систематизировать обращения, поступающие по телефону, </w:t>
      </w:r>
      <w:r w:rsidR="00D00414" w:rsidRPr="00D0041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A2B7A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D00414" w:rsidRPr="00D00414">
        <w:rPr>
          <w:rFonts w:ascii="Times New Roman" w:hAnsi="Times New Roman" w:cs="Times New Roman"/>
          <w:sz w:val="24"/>
          <w:szCs w:val="24"/>
        </w:rPr>
        <w:t>мониторинг</w:t>
      </w:r>
      <w:r w:rsidR="000A2B7A">
        <w:rPr>
          <w:rFonts w:ascii="Times New Roman" w:hAnsi="Times New Roman" w:cs="Times New Roman"/>
          <w:sz w:val="24"/>
          <w:szCs w:val="24"/>
        </w:rPr>
        <w:t>а</w:t>
      </w:r>
      <w:r w:rsidR="00D00414" w:rsidRPr="00D00414">
        <w:rPr>
          <w:rFonts w:ascii="Times New Roman" w:hAnsi="Times New Roman" w:cs="Times New Roman"/>
          <w:sz w:val="24"/>
          <w:szCs w:val="24"/>
        </w:rPr>
        <w:t xml:space="preserve"> их своевременного и качественного рассмотрения</w:t>
      </w:r>
      <w:r w:rsidR="000A2B7A">
        <w:rPr>
          <w:rFonts w:ascii="Times New Roman" w:hAnsi="Times New Roman" w:cs="Times New Roman"/>
          <w:sz w:val="24"/>
          <w:szCs w:val="24"/>
        </w:rPr>
        <w:t>;</w:t>
      </w:r>
    </w:p>
    <w:p w14:paraId="653693B8" w14:textId="32531B08" w:rsidR="001D2F98" w:rsidRDefault="001D2F98" w:rsidP="008757A5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заявитель </w:t>
      </w:r>
      <w:r w:rsidR="00CB3236" w:rsidRPr="006039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807">
        <w:rPr>
          <w:rFonts w:ascii="Times New Roman" w:hAnsi="Times New Roman" w:cs="Times New Roman"/>
          <w:sz w:val="24"/>
          <w:szCs w:val="24"/>
        </w:rPr>
        <w:t>любое физическое 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21807">
        <w:rPr>
          <w:rFonts w:ascii="Times New Roman" w:hAnsi="Times New Roman" w:cs="Times New Roman"/>
          <w:sz w:val="24"/>
          <w:szCs w:val="24"/>
        </w:rPr>
        <w:t xml:space="preserve">или юридическое лицо,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B21807">
        <w:rPr>
          <w:rFonts w:ascii="Times New Roman" w:hAnsi="Times New Roman" w:cs="Times New Roman"/>
          <w:sz w:val="24"/>
          <w:szCs w:val="24"/>
        </w:rPr>
        <w:t>, обратившиеся с заявлением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и сведения </w:t>
      </w:r>
      <w:r w:rsidRPr="00AE469D">
        <w:rPr>
          <w:rFonts w:ascii="Times New Roman" w:hAnsi="Times New Roman" w:cs="Times New Roman"/>
          <w:sz w:val="24"/>
          <w:szCs w:val="24"/>
        </w:rPr>
        <w:t>относительно 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9D">
        <w:rPr>
          <w:rFonts w:ascii="Times New Roman" w:hAnsi="Times New Roman" w:cs="Times New Roman"/>
          <w:sz w:val="24"/>
          <w:szCs w:val="24"/>
        </w:rPr>
        <w:t>нарушений</w:t>
      </w:r>
      <w:r w:rsidRPr="00B21807">
        <w:rPr>
          <w:rFonts w:ascii="Times New Roman" w:hAnsi="Times New Roman" w:cs="Times New Roman"/>
          <w:sz w:val="24"/>
          <w:szCs w:val="24"/>
        </w:rPr>
        <w:t xml:space="preserve"> информации о коррупционном поведении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B21807">
        <w:rPr>
          <w:rFonts w:ascii="Times New Roman" w:hAnsi="Times New Roman" w:cs="Times New Roman"/>
          <w:sz w:val="24"/>
          <w:szCs w:val="24"/>
        </w:rPr>
        <w:t xml:space="preserve"> по каналам связи;</w:t>
      </w:r>
    </w:p>
    <w:bookmarkEnd w:id="4"/>
    <w:p w14:paraId="10919A32" w14:textId="5A2C4093" w:rsidR="000A2B7A" w:rsidRPr="006E0FC2" w:rsidRDefault="000A2B7A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C2">
        <w:rPr>
          <w:rFonts w:ascii="Times New Roman" w:hAnsi="Times New Roman" w:cs="Times New Roman"/>
          <w:b/>
          <w:bCs/>
          <w:sz w:val="24"/>
          <w:szCs w:val="24"/>
        </w:rPr>
        <w:t>релевантное сообщение</w:t>
      </w:r>
      <w:r w:rsidRPr="006E0FC2">
        <w:rPr>
          <w:rFonts w:ascii="Times New Roman" w:hAnsi="Times New Roman" w:cs="Times New Roman"/>
          <w:sz w:val="24"/>
          <w:szCs w:val="24"/>
        </w:rPr>
        <w:t xml:space="preserve"> </w:t>
      </w:r>
      <w:r w:rsidRPr="00603928">
        <w:rPr>
          <w:rFonts w:ascii="Times New Roman" w:hAnsi="Times New Roman" w:cs="Times New Roman"/>
          <w:sz w:val="24"/>
          <w:szCs w:val="24"/>
        </w:rPr>
        <w:t>–</w:t>
      </w:r>
      <w:r w:rsidRPr="006E0FC2">
        <w:rPr>
          <w:rFonts w:ascii="Times New Roman" w:hAnsi="Times New Roman" w:cs="Times New Roman"/>
          <w:sz w:val="24"/>
          <w:szCs w:val="24"/>
        </w:rPr>
        <w:t xml:space="preserve"> сообщение, содержащее информацию о фактических или предполагаемых коррупционных действиях и/или конфликте интересов на Бирже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84B1D4" w14:textId="6EB87697" w:rsidR="002F0E8D" w:rsidRDefault="002F0E8D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CE2">
        <w:rPr>
          <w:rFonts w:ascii="Times New Roman" w:hAnsi="Times New Roman" w:cs="Times New Roman"/>
          <w:b/>
          <w:bCs/>
          <w:sz w:val="24"/>
          <w:szCs w:val="24"/>
        </w:rPr>
        <w:t xml:space="preserve">конфликт интересов </w:t>
      </w:r>
      <w:r w:rsidR="00CB3236" w:rsidRPr="00603928">
        <w:rPr>
          <w:rFonts w:ascii="Times New Roman" w:hAnsi="Times New Roman" w:cs="Times New Roman"/>
          <w:sz w:val="24"/>
          <w:szCs w:val="24"/>
        </w:rPr>
        <w:t>–</w:t>
      </w:r>
      <w:r w:rsidRPr="00FF0CE2">
        <w:rPr>
          <w:rFonts w:ascii="Times New Roman" w:hAnsi="Times New Roman" w:cs="Times New Roman"/>
          <w:sz w:val="24"/>
          <w:szCs w:val="24"/>
        </w:rPr>
        <w:t xml:space="preserve"> ситуация, при которой личная заинтересованность (прямая, косвенная или потенциальная) сотрудника центрального аппарата, территориальных и структурных подразделений,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правам и законным интересам, имуществу и (или) деловой репутации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F0CE2">
        <w:rPr>
          <w:rFonts w:ascii="Times New Roman" w:hAnsi="Times New Roman" w:cs="Times New Roman"/>
          <w:sz w:val="24"/>
          <w:szCs w:val="24"/>
        </w:rPr>
        <w:t>, а также к коррупционным действиям;</w:t>
      </w:r>
    </w:p>
    <w:p w14:paraId="4F009F58" w14:textId="08B7BE90" w:rsidR="002F0E8D" w:rsidRPr="003A1C85" w:rsidRDefault="002F0E8D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 w:rsidR="00CB3236" w:rsidRPr="00603928">
        <w:rPr>
          <w:rFonts w:ascii="Times New Roman" w:hAnsi="Times New Roman" w:cs="Times New Roman"/>
          <w:sz w:val="24"/>
          <w:szCs w:val="24"/>
        </w:rPr>
        <w:t>–</w:t>
      </w:r>
      <w:r w:rsidRPr="004D203B">
        <w:rPr>
          <w:rFonts w:ascii="Times New Roman" w:hAnsi="Times New Roman" w:cs="Times New Roman"/>
          <w:sz w:val="24"/>
          <w:szCs w:val="24"/>
        </w:rPr>
        <w:t xml:space="preserve"> незаконное использование лицом своего должностного или служебного положения с целью получения материальной или нематериальной выгоды в личных интересах или в интересах иных лиц, а равно незаконное предоставление такой выгоды; </w:t>
      </w:r>
    </w:p>
    <w:p w14:paraId="65EDDC17" w14:textId="77777777" w:rsidR="002F0E8D" w:rsidRPr="00603928" w:rsidRDefault="002F0E8D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9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коррупционное правонарушение </w:t>
      </w:r>
      <w:r w:rsidRPr="00603928">
        <w:rPr>
          <w:rFonts w:ascii="Times New Roman" w:hAnsi="Times New Roman" w:cs="Times New Roman"/>
          <w:sz w:val="24"/>
          <w:szCs w:val="24"/>
        </w:rPr>
        <w:t xml:space="preserve">– деяние, обладающее признаками коррупции, за совершение которого законодательством Республики Узбекистан предусмотрена ответственность; </w:t>
      </w:r>
    </w:p>
    <w:p w14:paraId="3B158AD6" w14:textId="2E536384" w:rsidR="00CB3236" w:rsidRPr="004D203B" w:rsidRDefault="00CB3236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коррупционные действия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- получение Сотрудником прямо или косвенно лично или через третьих лиц материальной выгоды за действия или бездействие в интересах взяткодателя, в том числе получение денег, ценных бумаг, иных форм имущества и имущественных прав, услуг имущественного характера, получение, требование, вымогательство, предложение или дача, дача и/или получение взятки либо посредничество в этом, взимание платы за упрощение формальностей (взяточничество) и незаконное использование служебных обязанностей в иных незаконных целях; </w:t>
      </w:r>
    </w:p>
    <w:p w14:paraId="447BFC59" w14:textId="77777777" w:rsidR="00CB3236" w:rsidRPr="004D203B" w:rsidRDefault="00CB3236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коррупционный риск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риск совершения коррупционных действий Сотрудником или третьими лицами от имени Биржи и/или в его интересах;</w:t>
      </w:r>
    </w:p>
    <w:p w14:paraId="43765877" w14:textId="50C98D12" w:rsidR="00D778D9" w:rsidRPr="004D203B" w:rsidRDefault="00D778D9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 </w:t>
      </w:r>
      <w:r w:rsidR="00CB3236" w:rsidRPr="00603928">
        <w:rPr>
          <w:rFonts w:ascii="Times New Roman" w:hAnsi="Times New Roman" w:cs="Times New Roman"/>
          <w:sz w:val="24"/>
          <w:szCs w:val="24"/>
        </w:rPr>
        <w:t>–</w:t>
      </w:r>
      <w:r w:rsidR="00CB3236">
        <w:rPr>
          <w:rFonts w:ascii="Times New Roman" w:hAnsi="Times New Roman" w:cs="Times New Roman"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 xml:space="preserve">, осуществляющие трудовую деятельность на основании трудового договора с Биржей (независимо от занимаемой должности) или оказывающие услуги на основании гражданско-правового договора о привлечении специалиста; </w:t>
      </w:r>
    </w:p>
    <w:p w14:paraId="2376C472" w14:textId="23E9F321" w:rsidR="00736E46" w:rsidRPr="00736E46" w:rsidRDefault="00736E46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46">
        <w:rPr>
          <w:rFonts w:ascii="Times New Roman" w:hAnsi="Times New Roman" w:cs="Times New Roman"/>
          <w:b/>
          <w:bCs/>
          <w:sz w:val="24"/>
          <w:szCs w:val="24"/>
        </w:rPr>
        <w:t xml:space="preserve">руководство/исполнительный орган </w:t>
      </w:r>
      <w:r w:rsidR="00D34472" w:rsidRPr="00603928">
        <w:rPr>
          <w:rFonts w:ascii="Times New Roman" w:hAnsi="Times New Roman" w:cs="Times New Roman"/>
          <w:sz w:val="24"/>
          <w:szCs w:val="24"/>
        </w:rPr>
        <w:t>–</w:t>
      </w:r>
      <w:r w:rsidR="00D34472">
        <w:rPr>
          <w:rFonts w:ascii="Times New Roman" w:hAnsi="Times New Roman" w:cs="Times New Roman"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sz w:val="24"/>
          <w:szCs w:val="24"/>
        </w:rPr>
        <w:t xml:space="preserve">лица, осуществляющие трудовую деятельность в должности Председателя Правления, заместителя Председателя Правления/Члены Правления Биржи на основании трудового договора, заключенного с Биржей; </w:t>
      </w:r>
    </w:p>
    <w:p w14:paraId="0B828FC5" w14:textId="77777777" w:rsidR="00A83164" w:rsidRPr="004D203B" w:rsidRDefault="00A83164" w:rsidP="00A83164">
      <w:pPr>
        <w:spacing w:after="40"/>
        <w:ind w:left="-567"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43173677"/>
      <w:bookmarkStart w:id="7" w:name="_Hlk145937027"/>
      <w:bookmarkEnd w:id="5"/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система внутреннего антикоррупционного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профилактическая система, направленная на выявление и устранение коррупционных сфер в деятельности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 xml:space="preserve">рганов управления Биржи, путем контроля и обеспечения деятельности Сотрудников по соблюдению антикоррупционных нормативно-правовых и законодательных актов Республики Узбекистан, уставных и внутренних документов Биржи, регламентирующих биржевую деятельность; </w:t>
      </w:r>
    </w:p>
    <w:bookmarkEnd w:id="6"/>
    <w:p w14:paraId="2EA03F39" w14:textId="77777777" w:rsidR="0017204B" w:rsidRDefault="0017204B" w:rsidP="0017204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551">
        <w:rPr>
          <w:rFonts w:ascii="Times New Roman" w:hAnsi="Times New Roman" w:cs="Times New Roman"/>
          <w:b/>
          <w:bCs/>
          <w:sz w:val="24"/>
          <w:szCs w:val="24"/>
        </w:rPr>
        <w:t>сотрудник уполномоченного подразделения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4A9">
        <w:rPr>
          <w:rFonts w:ascii="Times New Roman" w:hAnsi="Times New Roman" w:cs="Times New Roman"/>
          <w:sz w:val="24"/>
          <w:szCs w:val="24"/>
        </w:rPr>
        <w:t>(</w:t>
      </w:r>
      <w:r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1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824A9">
        <w:rPr>
          <w:rFonts w:ascii="Times New Roman" w:hAnsi="Times New Roman" w:cs="Times New Roman"/>
          <w:sz w:val="24"/>
          <w:szCs w:val="24"/>
        </w:rPr>
        <w:t xml:space="preserve">лицо, несущее ответственность и наделенное полномочиями за осуществление контроля, профилактики, за предотвращение и расследование </w:t>
      </w:r>
      <w:proofErr w:type="spellStart"/>
      <w:r w:rsidRPr="005824A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5824A9">
        <w:rPr>
          <w:rFonts w:ascii="Times New Roman" w:hAnsi="Times New Roman" w:cs="Times New Roman"/>
          <w:sz w:val="24"/>
          <w:szCs w:val="24"/>
        </w:rPr>
        <w:t>-опасных ситуаций и их последствий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74D8E0" w14:textId="501D9711" w:rsidR="00CB3236" w:rsidRPr="004D203B" w:rsidRDefault="00CB3236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личная заинтересованность </w:t>
      </w:r>
      <w:r w:rsidR="006E0FC2" w:rsidRPr="00603928">
        <w:rPr>
          <w:rFonts w:ascii="Times New Roman" w:hAnsi="Times New Roman" w:cs="Times New Roman"/>
          <w:sz w:val="24"/>
          <w:szCs w:val="24"/>
        </w:rPr>
        <w:t>–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возможность получения Сотрудником при исполнении служебных обязанностей, близким родственником или связанными лицами личной выгоды (личные, социальные, имущественные, финансовые, политические и иные коммерческие или некоммерческие интересы) в виде денежных средств, материальных и нематериальных ценностей, иного имущества, выгод, благ и преимуществ, которая может повлиять на надлежащее исполнение им должностных обязанностей</w:t>
      </w:r>
      <w:r w:rsidR="000A2B7A">
        <w:rPr>
          <w:rFonts w:ascii="Times New Roman" w:hAnsi="Times New Roman" w:cs="Times New Roman"/>
          <w:sz w:val="24"/>
          <w:szCs w:val="24"/>
        </w:rPr>
        <w:t>.</w:t>
      </w:r>
    </w:p>
    <w:p w14:paraId="56198720" w14:textId="7E4DAE49" w:rsidR="000A2B7A" w:rsidRPr="00867845" w:rsidRDefault="00CC58D3" w:rsidP="008757A5">
      <w:pPr>
        <w:tabs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5936811"/>
      <w:bookmarkEnd w:id="7"/>
      <w:r>
        <w:rPr>
          <w:rFonts w:ascii="Times New Roman" w:hAnsi="Times New Roman" w:cs="Times New Roman"/>
          <w:sz w:val="24"/>
          <w:szCs w:val="24"/>
        </w:rPr>
        <w:t>3</w:t>
      </w:r>
      <w:r w:rsidR="000A2B7A" w:rsidRPr="00867845">
        <w:rPr>
          <w:rFonts w:ascii="Times New Roman" w:hAnsi="Times New Roman" w:cs="Times New Roman"/>
          <w:sz w:val="24"/>
          <w:szCs w:val="24"/>
        </w:rPr>
        <w:t xml:space="preserve">.2. Термины, применяемые, но не определенные в </w:t>
      </w:r>
      <w:r w:rsidR="000A2B7A">
        <w:rPr>
          <w:rFonts w:ascii="Times New Roman" w:hAnsi="Times New Roman" w:cs="Times New Roman"/>
          <w:sz w:val="24"/>
          <w:szCs w:val="24"/>
        </w:rPr>
        <w:t>настоящем Регламенте</w:t>
      </w:r>
      <w:r w:rsidR="000A2B7A" w:rsidRPr="00867845">
        <w:rPr>
          <w:rFonts w:ascii="Times New Roman" w:hAnsi="Times New Roman" w:cs="Times New Roman"/>
          <w:sz w:val="24"/>
          <w:szCs w:val="24"/>
        </w:rPr>
        <w:t>, используются в том смысле, в котором они используются в других внутренних документах Биржи и законодательстве Республики Узбекистан.</w:t>
      </w:r>
    </w:p>
    <w:p w14:paraId="105452B1" w14:textId="77777777" w:rsidR="00181A98" w:rsidRPr="00487A0F" w:rsidRDefault="00181A98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1BB1D9A" w14:textId="24B8EC66" w:rsidR="00181A98" w:rsidRPr="00181A98" w:rsidRDefault="00181A98" w:rsidP="008757A5">
      <w:pPr>
        <w:pStyle w:val="a8"/>
        <w:ind w:left="-567" w:right="283" w:firstLine="567"/>
        <w:jc w:val="center"/>
        <w:rPr>
          <w:rFonts w:ascii="Times New Roman" w:hAnsi="Times New Roman" w:cs="Times New Roman"/>
          <w:b/>
          <w:lang w:val="ru-RU"/>
        </w:rPr>
      </w:pPr>
      <w:r w:rsidRPr="004F5E3B">
        <w:rPr>
          <w:rFonts w:ascii="Times New Roman" w:hAnsi="Times New Roman" w:cs="Times New Roman"/>
          <w:b/>
          <w:lang w:val="en-US"/>
        </w:rPr>
        <w:t>I</w:t>
      </w:r>
      <w:r w:rsidRPr="00181A98">
        <w:rPr>
          <w:rFonts w:ascii="Times New Roman" w:hAnsi="Times New Roman" w:cs="Times New Roman"/>
          <w:b/>
          <w:lang w:val="en-US"/>
        </w:rPr>
        <w:t>V</w:t>
      </w:r>
      <w:r w:rsidRPr="00181A98">
        <w:rPr>
          <w:rFonts w:ascii="Times New Roman" w:hAnsi="Times New Roman" w:cs="Times New Roman"/>
          <w:b/>
          <w:lang w:val="ru-RU"/>
        </w:rPr>
        <w:t>. Процедура.</w:t>
      </w:r>
    </w:p>
    <w:p w14:paraId="726B5D3B" w14:textId="77777777" w:rsidR="00181A98" w:rsidRPr="00487A0F" w:rsidRDefault="00181A98" w:rsidP="008757A5">
      <w:pPr>
        <w:pStyle w:val="a8"/>
        <w:ind w:left="-567" w:right="283"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1BE49ACB" w14:textId="53AA587F" w:rsidR="00181A98" w:rsidRPr="005D5171" w:rsidRDefault="00181A98" w:rsidP="008757A5">
      <w:pPr>
        <w:pStyle w:val="a8"/>
        <w:ind w:left="-567" w:right="283" w:firstLine="567"/>
        <w:jc w:val="both"/>
        <w:rPr>
          <w:rFonts w:ascii="Times New Roman" w:hAnsi="Times New Roman" w:cs="Times New Roman"/>
          <w:b/>
          <w:lang w:val="uz-Cyrl-UZ"/>
        </w:rPr>
      </w:pPr>
      <w:r w:rsidRPr="00181A98">
        <w:rPr>
          <w:rFonts w:ascii="Times New Roman" w:hAnsi="Times New Roman" w:cs="Times New Roman"/>
          <w:b/>
          <w:lang w:val="ru-RU"/>
        </w:rPr>
        <w:t>4</w:t>
      </w:r>
      <w:r>
        <w:rPr>
          <w:rFonts w:ascii="Times New Roman" w:hAnsi="Times New Roman" w:cs="Times New Roman"/>
          <w:b/>
          <w:lang w:val="uz-Cyrl-UZ"/>
        </w:rPr>
        <w:t xml:space="preserve">.1. </w:t>
      </w:r>
      <w:r w:rsidRPr="005D5171">
        <w:rPr>
          <w:rFonts w:ascii="Times New Roman" w:hAnsi="Times New Roman" w:cs="Times New Roman"/>
          <w:b/>
          <w:lang w:val="uz-Cyrl-UZ"/>
        </w:rPr>
        <w:t>Основные принципы.</w:t>
      </w:r>
    </w:p>
    <w:p w14:paraId="3F62D84F" w14:textId="7AD56C34" w:rsidR="006E0FC2" w:rsidRDefault="00EA0E66" w:rsidP="008757A5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</w:t>
      </w:r>
      <w:r w:rsidR="006E0FC2" w:rsidRPr="006E0FC2">
        <w:rPr>
          <w:rFonts w:ascii="Times New Roman" w:hAnsi="Times New Roman" w:cs="Times New Roman"/>
          <w:sz w:val="24"/>
          <w:szCs w:val="24"/>
        </w:rPr>
        <w:t xml:space="preserve">. </w:t>
      </w:r>
      <w:r w:rsidR="006E0FC2">
        <w:rPr>
          <w:rFonts w:ascii="Times New Roman" w:hAnsi="Times New Roman" w:cs="Times New Roman"/>
          <w:sz w:val="24"/>
          <w:szCs w:val="24"/>
        </w:rPr>
        <w:t xml:space="preserve">Биржа </w:t>
      </w:r>
      <w:r w:rsidR="006E0FC2" w:rsidRPr="006E0FC2">
        <w:rPr>
          <w:rFonts w:ascii="Times New Roman" w:hAnsi="Times New Roman" w:cs="Times New Roman"/>
          <w:sz w:val="24"/>
          <w:szCs w:val="24"/>
        </w:rPr>
        <w:t>организует работу каналов связи, предназначенных для предоставления информации о коррупционной деятельности, исходя из следующих принципов:</w:t>
      </w:r>
    </w:p>
    <w:p w14:paraId="22EDFAF8" w14:textId="2ED28BD6" w:rsidR="00D34472" w:rsidRPr="00BA3FA4" w:rsidRDefault="00D34472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472">
        <w:rPr>
          <w:rFonts w:ascii="Times New Roman" w:hAnsi="Times New Roman" w:cs="Times New Roman"/>
          <w:b/>
          <w:bCs/>
          <w:sz w:val="24"/>
          <w:szCs w:val="24"/>
        </w:rPr>
        <w:t>защита прав и свобод граждан</w:t>
      </w:r>
      <w:r w:rsidRPr="00BA3FA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A3FA4">
        <w:rPr>
          <w:rFonts w:ascii="Times New Roman" w:hAnsi="Times New Roman" w:cs="Times New Roman"/>
          <w:sz w:val="24"/>
          <w:szCs w:val="24"/>
        </w:rPr>
        <w:t>Биржа признает и защищает права, свободы и законные интересы физических и юридических лиц;</w:t>
      </w:r>
    </w:p>
    <w:p w14:paraId="783F22BD" w14:textId="065EB309" w:rsidR="00D34472" w:rsidRPr="00BA3FA4" w:rsidRDefault="00D34472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472">
        <w:rPr>
          <w:rFonts w:ascii="Times New Roman" w:hAnsi="Times New Roman" w:cs="Times New Roman"/>
          <w:b/>
          <w:bCs/>
          <w:sz w:val="24"/>
          <w:szCs w:val="24"/>
        </w:rPr>
        <w:t>конфиденциальная информация</w:t>
      </w:r>
      <w:r w:rsidRPr="00BA3FA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A3FA4">
        <w:rPr>
          <w:rFonts w:ascii="Times New Roman" w:hAnsi="Times New Roman" w:cs="Times New Roman"/>
          <w:sz w:val="24"/>
          <w:szCs w:val="24"/>
        </w:rPr>
        <w:t>информация в любой форме, получение, обработка, передача или использование которой ограничивается в соответствии с законодательством Республики Узбекистан и/или внутренними документами Биржи такой информации</w:t>
      </w:r>
      <w:r w:rsidR="00EA0E66" w:rsidRPr="00BA3FA4">
        <w:rPr>
          <w:rFonts w:ascii="Times New Roman" w:hAnsi="Times New Roman" w:cs="Times New Roman"/>
          <w:sz w:val="24"/>
          <w:szCs w:val="24"/>
        </w:rPr>
        <w:t xml:space="preserve">. </w:t>
      </w:r>
      <w:r w:rsidR="006E0FC2" w:rsidRPr="00BA3FA4">
        <w:rPr>
          <w:rFonts w:ascii="Times New Roman" w:hAnsi="Times New Roman" w:cs="Times New Roman"/>
          <w:sz w:val="24"/>
          <w:szCs w:val="24"/>
        </w:rPr>
        <w:t xml:space="preserve">В случае раскрытия заявителем своего сообщения другим </w:t>
      </w:r>
      <w:r w:rsidRPr="00BA3FA4">
        <w:rPr>
          <w:rFonts w:ascii="Times New Roman" w:hAnsi="Times New Roman" w:cs="Times New Roman"/>
          <w:sz w:val="24"/>
          <w:szCs w:val="24"/>
        </w:rPr>
        <w:t>Сотрудником или</w:t>
      </w:r>
      <w:r w:rsidR="006E0FC2" w:rsidRPr="00BA3FA4">
        <w:rPr>
          <w:rFonts w:ascii="Times New Roman" w:hAnsi="Times New Roman" w:cs="Times New Roman"/>
          <w:sz w:val="24"/>
          <w:szCs w:val="24"/>
        </w:rPr>
        <w:t xml:space="preserve"> третьим лицам по </w:t>
      </w:r>
      <w:r w:rsidR="006E0FC2" w:rsidRPr="00BA3FA4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собственному желанию, в том числе в результате неосторожности, </w:t>
      </w:r>
      <w:r w:rsidRPr="00BA3FA4">
        <w:rPr>
          <w:rFonts w:ascii="Times New Roman" w:hAnsi="Times New Roman" w:cs="Times New Roman"/>
          <w:sz w:val="24"/>
          <w:szCs w:val="24"/>
        </w:rPr>
        <w:t xml:space="preserve">Биржа </w:t>
      </w:r>
      <w:r w:rsidR="006E0FC2" w:rsidRPr="00BA3FA4">
        <w:rPr>
          <w:rFonts w:ascii="Times New Roman" w:hAnsi="Times New Roman" w:cs="Times New Roman"/>
          <w:sz w:val="24"/>
          <w:szCs w:val="24"/>
        </w:rPr>
        <w:t>не несет ответственности за его разглашение</w:t>
      </w:r>
      <w:r w:rsidRPr="00BA3FA4">
        <w:rPr>
          <w:rFonts w:ascii="Times New Roman" w:hAnsi="Times New Roman" w:cs="Times New Roman"/>
          <w:sz w:val="24"/>
          <w:szCs w:val="24"/>
        </w:rPr>
        <w:t>.</w:t>
      </w:r>
      <w:r w:rsidR="006E0FC2" w:rsidRPr="00BA3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836C2" w14:textId="77777777" w:rsidR="000015F4" w:rsidRPr="00BA3FA4" w:rsidRDefault="000015F4" w:rsidP="000015F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46877177"/>
      <w:r w:rsidRPr="00D34472">
        <w:rPr>
          <w:rFonts w:ascii="Times New Roman" w:hAnsi="Times New Roman" w:cs="Times New Roman"/>
          <w:b/>
          <w:bCs/>
          <w:sz w:val="24"/>
          <w:szCs w:val="24"/>
        </w:rPr>
        <w:t>законность</w:t>
      </w:r>
      <w:r w:rsidRPr="00BA3FA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A3FA4">
        <w:rPr>
          <w:rFonts w:ascii="Times New Roman" w:hAnsi="Times New Roman" w:cs="Times New Roman"/>
          <w:sz w:val="24"/>
          <w:szCs w:val="24"/>
        </w:rPr>
        <w:t xml:space="preserve">прием, регистрация, обработка и рассмотрение сообщений, поступивших по каналам связи Биржи, осуществляются строго в соответствии с требованиями законодательства Республики Узбекистан и настоящего Регламента; </w:t>
      </w:r>
    </w:p>
    <w:bookmarkEnd w:id="9"/>
    <w:p w14:paraId="15C65E11" w14:textId="07ED9534" w:rsidR="00EA0E66" w:rsidRPr="00BA3FA4" w:rsidRDefault="00EA0E66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FA4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поступивших сообщений </w:t>
      </w:r>
      <w:r w:rsidR="00BA3FA4" w:rsidRPr="00BA3FA4">
        <w:rPr>
          <w:rFonts w:ascii="Times New Roman" w:hAnsi="Times New Roman" w:cs="Times New Roman"/>
          <w:sz w:val="24"/>
          <w:szCs w:val="24"/>
        </w:rPr>
        <w:t>–</w:t>
      </w:r>
      <w:r w:rsidRPr="00BA3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FA4" w:rsidRPr="00BA3FA4">
        <w:rPr>
          <w:rFonts w:ascii="Times New Roman" w:hAnsi="Times New Roman" w:cs="Times New Roman"/>
          <w:sz w:val="24"/>
          <w:szCs w:val="24"/>
        </w:rPr>
        <w:t>Биржа</w:t>
      </w:r>
      <w:r w:rsidRPr="00BA3FA4">
        <w:rPr>
          <w:rFonts w:ascii="Times New Roman" w:hAnsi="Times New Roman" w:cs="Times New Roman"/>
          <w:sz w:val="24"/>
          <w:szCs w:val="24"/>
        </w:rPr>
        <w:t xml:space="preserve"> гарантирует полное (по возможности), всестороннее, объективное и своевременное рассмотрение всех полученных сообщений, кроме случаев, предусмотренных законодательством Республики Узбекистан;</w:t>
      </w:r>
    </w:p>
    <w:p w14:paraId="62323DB3" w14:textId="2175A085" w:rsidR="00EA0E66" w:rsidRPr="00BA3FA4" w:rsidRDefault="00EA0E66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FA4">
        <w:rPr>
          <w:rFonts w:ascii="Times New Roman" w:hAnsi="Times New Roman" w:cs="Times New Roman"/>
          <w:b/>
          <w:bCs/>
          <w:sz w:val="24"/>
          <w:szCs w:val="24"/>
        </w:rPr>
        <w:t>преследование заявителя</w:t>
      </w:r>
      <w:r w:rsidRPr="00BA3FA4">
        <w:rPr>
          <w:rFonts w:ascii="Times New Roman" w:hAnsi="Times New Roman" w:cs="Times New Roman"/>
          <w:sz w:val="24"/>
          <w:szCs w:val="24"/>
        </w:rPr>
        <w:t xml:space="preserve"> </w:t>
      </w:r>
      <w:r w:rsidR="00BA3FA4">
        <w:rPr>
          <w:rFonts w:ascii="Times New Roman" w:hAnsi="Times New Roman" w:cs="Times New Roman"/>
          <w:sz w:val="24"/>
          <w:szCs w:val="24"/>
        </w:rPr>
        <w:t>–</w:t>
      </w:r>
      <w:r w:rsidRPr="00BA3FA4">
        <w:rPr>
          <w:rFonts w:ascii="Times New Roman" w:hAnsi="Times New Roman" w:cs="Times New Roman"/>
          <w:sz w:val="24"/>
          <w:szCs w:val="24"/>
        </w:rPr>
        <w:t xml:space="preserve"> </w:t>
      </w:r>
      <w:r w:rsidR="00BA3FA4">
        <w:rPr>
          <w:rFonts w:ascii="Times New Roman" w:hAnsi="Times New Roman" w:cs="Times New Roman"/>
          <w:sz w:val="24"/>
          <w:szCs w:val="24"/>
        </w:rPr>
        <w:t>Сотрудник,</w:t>
      </w:r>
      <w:r w:rsidRPr="00BA3FA4">
        <w:rPr>
          <w:rFonts w:ascii="Times New Roman" w:hAnsi="Times New Roman" w:cs="Times New Roman"/>
          <w:sz w:val="24"/>
          <w:szCs w:val="24"/>
        </w:rPr>
        <w:t xml:space="preserve"> сообщивший по собственному желанию о возможных нарушениях по установленным каналам связи, не может быть привлечен к какой-либо ответственности вне зависимости от содержания сообщения;</w:t>
      </w:r>
    </w:p>
    <w:p w14:paraId="771E1F1F" w14:textId="21F6563C" w:rsidR="007761BF" w:rsidRPr="00BA3FA4" w:rsidRDefault="007761BF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FA4">
        <w:rPr>
          <w:rFonts w:ascii="Times New Roman" w:hAnsi="Times New Roman" w:cs="Times New Roman"/>
          <w:b/>
          <w:bCs/>
          <w:sz w:val="24"/>
          <w:szCs w:val="24"/>
        </w:rPr>
        <w:t>ответственност</w:t>
      </w:r>
      <w:r w:rsidR="000555FE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BA3FA4">
        <w:rPr>
          <w:rFonts w:ascii="Times New Roman" w:hAnsi="Times New Roman" w:cs="Times New Roman"/>
          <w:b/>
          <w:bCs/>
          <w:sz w:val="24"/>
          <w:szCs w:val="24"/>
        </w:rPr>
        <w:t xml:space="preserve"> заявителя</w:t>
      </w:r>
      <w:r w:rsidRPr="00BA3FA4">
        <w:rPr>
          <w:rFonts w:ascii="Times New Roman" w:hAnsi="Times New Roman" w:cs="Times New Roman"/>
          <w:sz w:val="24"/>
          <w:szCs w:val="24"/>
        </w:rPr>
        <w:t xml:space="preserve"> – физическое/или юридическое лицо, в частности, Сотрудник, добровольно сообщивший о коррупционных действиях по каналам связи, не будет привлекаться к ответственности независимо от содержания сообщения; </w:t>
      </w:r>
    </w:p>
    <w:p w14:paraId="1171E21D" w14:textId="389BD1D4" w:rsidR="00EA0E66" w:rsidRPr="00BA3FA4" w:rsidRDefault="00EA0E66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FA4">
        <w:rPr>
          <w:rFonts w:ascii="Times New Roman" w:hAnsi="Times New Roman" w:cs="Times New Roman"/>
          <w:b/>
          <w:bCs/>
          <w:sz w:val="24"/>
          <w:szCs w:val="24"/>
        </w:rPr>
        <w:t>обязательная обратная связь с заявителем</w:t>
      </w:r>
      <w:r w:rsidRPr="00BA3FA4">
        <w:rPr>
          <w:rFonts w:ascii="Times New Roman" w:hAnsi="Times New Roman" w:cs="Times New Roman"/>
          <w:sz w:val="24"/>
          <w:szCs w:val="24"/>
        </w:rPr>
        <w:t xml:space="preserve"> </w:t>
      </w:r>
      <w:r w:rsidR="00BA3FA4" w:rsidRPr="00BA3FA4">
        <w:rPr>
          <w:rFonts w:ascii="Times New Roman" w:hAnsi="Times New Roman" w:cs="Times New Roman"/>
          <w:sz w:val="24"/>
          <w:szCs w:val="24"/>
        </w:rPr>
        <w:t>–</w:t>
      </w:r>
      <w:r w:rsidRPr="00BA3FA4">
        <w:rPr>
          <w:rFonts w:ascii="Times New Roman" w:hAnsi="Times New Roman" w:cs="Times New Roman"/>
          <w:sz w:val="24"/>
          <w:szCs w:val="24"/>
        </w:rPr>
        <w:t xml:space="preserve"> если сообщение не является анонимным, результаты его рассмотрения должны быть доведены уполномоченным </w:t>
      </w:r>
      <w:r w:rsidR="00BA3FA4"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Pr="00BA3FA4">
        <w:rPr>
          <w:rFonts w:ascii="Times New Roman" w:hAnsi="Times New Roman" w:cs="Times New Roman"/>
          <w:sz w:val="24"/>
          <w:szCs w:val="24"/>
        </w:rPr>
        <w:t>до заявителя;</w:t>
      </w:r>
    </w:p>
    <w:p w14:paraId="5E6D3A30" w14:textId="1B12AD71" w:rsidR="00EA0E66" w:rsidRPr="00BA3FA4" w:rsidRDefault="00EA0E66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3FA4">
        <w:rPr>
          <w:rFonts w:ascii="Times New Roman" w:hAnsi="Times New Roman" w:cs="Times New Roman"/>
          <w:b/>
          <w:bCs/>
          <w:sz w:val="24"/>
          <w:szCs w:val="24"/>
        </w:rPr>
        <w:t>обязательность применения мер управления</w:t>
      </w:r>
      <w:r w:rsidRPr="00BA3FA4">
        <w:rPr>
          <w:rFonts w:ascii="Times New Roman" w:hAnsi="Times New Roman" w:cs="Times New Roman"/>
          <w:sz w:val="24"/>
          <w:szCs w:val="24"/>
        </w:rPr>
        <w:t xml:space="preserve"> </w:t>
      </w:r>
      <w:r w:rsidR="00BA3FA4" w:rsidRPr="00BA3FA4">
        <w:rPr>
          <w:rFonts w:ascii="Times New Roman" w:hAnsi="Times New Roman" w:cs="Times New Roman"/>
          <w:sz w:val="24"/>
          <w:szCs w:val="24"/>
        </w:rPr>
        <w:t>–</w:t>
      </w:r>
      <w:r w:rsidRPr="00BA3FA4">
        <w:rPr>
          <w:rFonts w:ascii="Times New Roman" w:hAnsi="Times New Roman" w:cs="Times New Roman"/>
          <w:sz w:val="24"/>
          <w:szCs w:val="24"/>
        </w:rPr>
        <w:t xml:space="preserve"> в случае подтверждения факта коррупции, </w:t>
      </w:r>
      <w:r w:rsidR="00BA3FA4">
        <w:rPr>
          <w:rFonts w:ascii="Times New Roman" w:hAnsi="Times New Roman" w:cs="Times New Roman"/>
          <w:sz w:val="24"/>
          <w:szCs w:val="24"/>
        </w:rPr>
        <w:t xml:space="preserve">Биржа </w:t>
      </w:r>
      <w:r w:rsidRPr="00BA3FA4">
        <w:rPr>
          <w:rFonts w:ascii="Times New Roman" w:hAnsi="Times New Roman" w:cs="Times New Roman"/>
          <w:sz w:val="24"/>
          <w:szCs w:val="24"/>
        </w:rPr>
        <w:t>действует в соответствии с законодательством Республики Узбекистан для привлечения виновных лиц к ответственности.</w:t>
      </w:r>
    </w:p>
    <w:bookmarkEnd w:id="8"/>
    <w:p w14:paraId="5D487144" w14:textId="59CDCC36" w:rsidR="007761BF" w:rsidRDefault="00AA23C2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0A2B7A" w:rsidRPr="00BA3FA4">
        <w:rPr>
          <w:rFonts w:ascii="Times New Roman" w:hAnsi="Times New Roman" w:cs="Times New Roman"/>
          <w:sz w:val="24"/>
          <w:szCs w:val="24"/>
        </w:rPr>
        <w:t>Настоящ</w:t>
      </w:r>
      <w:r w:rsidR="007761BF">
        <w:rPr>
          <w:rFonts w:ascii="Times New Roman" w:hAnsi="Times New Roman" w:cs="Times New Roman"/>
          <w:sz w:val="24"/>
          <w:szCs w:val="24"/>
        </w:rPr>
        <w:t>ий Регламент</w:t>
      </w:r>
      <w:r w:rsidR="000A2B7A" w:rsidRPr="00BA3FA4">
        <w:rPr>
          <w:rFonts w:ascii="Times New Roman" w:hAnsi="Times New Roman" w:cs="Times New Roman"/>
          <w:sz w:val="24"/>
          <w:szCs w:val="24"/>
        </w:rPr>
        <w:t xml:space="preserve"> не распространяется на лиц, которые сознательно предоставляют клеветническую или ложную информацию</w:t>
      </w:r>
      <w:r w:rsidR="007761BF">
        <w:rPr>
          <w:rFonts w:ascii="Times New Roman" w:hAnsi="Times New Roman" w:cs="Times New Roman"/>
          <w:sz w:val="24"/>
          <w:szCs w:val="24"/>
        </w:rPr>
        <w:t>.</w:t>
      </w:r>
    </w:p>
    <w:p w14:paraId="7435E318" w14:textId="4C50D6DD" w:rsidR="003A6384" w:rsidRDefault="003A6384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Основная ц</w:t>
      </w:r>
      <w:r w:rsidR="00CE0E63" w:rsidRPr="006E6588">
        <w:rPr>
          <w:rFonts w:ascii="Times New Roman" w:hAnsi="Times New Roman" w:cs="Times New Roman"/>
          <w:b/>
          <w:bCs/>
          <w:sz w:val="24"/>
          <w:szCs w:val="24"/>
        </w:rPr>
        <w:t>ель и сфера применения</w:t>
      </w:r>
    </w:p>
    <w:p w14:paraId="6C7E0896" w14:textId="5DBE4D17" w:rsidR="008D7BDB" w:rsidRPr="006E6588" w:rsidRDefault="003A6384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384">
        <w:rPr>
          <w:rFonts w:ascii="Times New Roman" w:hAnsi="Times New Roman" w:cs="Times New Roman"/>
          <w:sz w:val="24"/>
          <w:szCs w:val="24"/>
        </w:rPr>
        <w:t>4.2.</w:t>
      </w:r>
      <w:r w:rsidR="00CE0E63" w:rsidRPr="006E6588">
        <w:rPr>
          <w:rFonts w:ascii="Times New Roman" w:hAnsi="Times New Roman" w:cs="Times New Roman"/>
          <w:sz w:val="24"/>
          <w:szCs w:val="24"/>
        </w:rPr>
        <w:t>1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. Целью настоящей </w:t>
      </w:r>
      <w:r w:rsidR="004F5E3B">
        <w:rPr>
          <w:rFonts w:ascii="Times New Roman" w:hAnsi="Times New Roman" w:cs="Times New Roman"/>
          <w:sz w:val="24"/>
          <w:szCs w:val="24"/>
        </w:rPr>
        <w:t>Регламента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2A22E24D" w14:textId="4CCD7EBE" w:rsidR="00CE0E63" w:rsidRPr="006E6588" w:rsidRDefault="00CE0E63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88">
        <w:rPr>
          <w:rFonts w:ascii="Times New Roman" w:hAnsi="Times New Roman" w:cs="Times New Roman"/>
          <w:sz w:val="24"/>
          <w:szCs w:val="24"/>
        </w:rPr>
        <w:t>-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п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обуждение </w:t>
      </w:r>
      <w:r w:rsidRPr="006E6588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8D7BDB" w:rsidRPr="006E6588">
        <w:rPr>
          <w:rFonts w:ascii="Times New Roman" w:hAnsi="Times New Roman" w:cs="Times New Roman"/>
          <w:sz w:val="24"/>
          <w:szCs w:val="24"/>
        </w:rPr>
        <w:t>к незамедлительному и добросовестному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6E6588">
        <w:rPr>
          <w:rFonts w:ascii="Times New Roman" w:hAnsi="Times New Roman" w:cs="Times New Roman"/>
          <w:sz w:val="24"/>
          <w:szCs w:val="24"/>
        </w:rPr>
        <w:t>уведомлению о нарушениях, предполагаемых противоправных действиях и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6E6588">
        <w:rPr>
          <w:rFonts w:ascii="Times New Roman" w:hAnsi="Times New Roman" w:cs="Times New Roman"/>
          <w:sz w:val="24"/>
          <w:szCs w:val="24"/>
        </w:rPr>
        <w:t>подозрительных инцидентах</w:t>
      </w:r>
      <w:r w:rsidRPr="006E6588">
        <w:rPr>
          <w:rFonts w:ascii="Times New Roman" w:hAnsi="Times New Roman" w:cs="Times New Roman"/>
          <w:sz w:val="24"/>
          <w:szCs w:val="24"/>
        </w:rPr>
        <w:t>;</w:t>
      </w:r>
    </w:p>
    <w:p w14:paraId="2AD2D1A5" w14:textId="5BEBB37A" w:rsidR="008D7BDB" w:rsidRPr="006E6588" w:rsidRDefault="00CE0E63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88">
        <w:rPr>
          <w:rFonts w:ascii="Times New Roman" w:hAnsi="Times New Roman" w:cs="Times New Roman"/>
          <w:sz w:val="24"/>
          <w:szCs w:val="24"/>
        </w:rPr>
        <w:t>-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Pr="006E6588">
        <w:rPr>
          <w:rFonts w:ascii="Times New Roman" w:hAnsi="Times New Roman" w:cs="Times New Roman"/>
          <w:sz w:val="24"/>
          <w:szCs w:val="24"/>
        </w:rPr>
        <w:t>и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нформирование </w:t>
      </w:r>
      <w:r w:rsidRPr="006E6588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8D7BDB" w:rsidRPr="006E6588">
        <w:rPr>
          <w:rFonts w:ascii="Times New Roman" w:hAnsi="Times New Roman" w:cs="Times New Roman"/>
          <w:sz w:val="24"/>
          <w:szCs w:val="24"/>
        </w:rPr>
        <w:t>о том, как, не опасаясь ответных мер, высказать</w:t>
      </w: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свои подозрения, касающиеся нарушений, предполагаемых противоправных действий </w:t>
      </w:r>
      <w:r w:rsidRPr="006E6588">
        <w:rPr>
          <w:rFonts w:ascii="Times New Roman" w:hAnsi="Times New Roman" w:cs="Times New Roman"/>
          <w:sz w:val="24"/>
          <w:szCs w:val="24"/>
        </w:rPr>
        <w:t>и подозрительных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инцидентов.</w:t>
      </w:r>
    </w:p>
    <w:p w14:paraId="207FBB12" w14:textId="77777777" w:rsidR="00893A0F" w:rsidRDefault="003A6384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0E63" w:rsidRPr="006E65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E0E63" w:rsidRPr="006E6588">
        <w:rPr>
          <w:rFonts w:ascii="Times New Roman" w:hAnsi="Times New Roman" w:cs="Times New Roman"/>
          <w:sz w:val="24"/>
          <w:szCs w:val="24"/>
        </w:rPr>
        <w:t>.2.</w:t>
      </w:r>
      <w:r w:rsidR="008D7BDB" w:rsidRPr="006E6588">
        <w:rPr>
          <w:rFonts w:ascii="Times New Roman" w:hAnsi="Times New Roman" w:cs="Times New Roman"/>
          <w:sz w:val="24"/>
          <w:szCs w:val="24"/>
        </w:rPr>
        <w:t xml:space="preserve"> </w:t>
      </w:r>
      <w:r w:rsidR="00CE0E63" w:rsidRPr="006E6588">
        <w:rPr>
          <w:rFonts w:ascii="Times New Roman" w:hAnsi="Times New Roman" w:cs="Times New Roman"/>
          <w:sz w:val="24"/>
          <w:szCs w:val="24"/>
        </w:rPr>
        <w:t xml:space="preserve">Биржа обязуется защищать от притеснений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="00CE0E63" w:rsidRPr="006E6588">
        <w:rPr>
          <w:rFonts w:ascii="Times New Roman" w:hAnsi="Times New Roman" w:cs="Times New Roman"/>
          <w:sz w:val="24"/>
          <w:szCs w:val="24"/>
        </w:rPr>
        <w:t>, добросовестно выполняющих данные обязательства.</w:t>
      </w:r>
    </w:p>
    <w:p w14:paraId="44F7DFA9" w14:textId="47F86D23" w:rsidR="00137532" w:rsidRPr="00531CD4" w:rsidRDefault="00CE0E63" w:rsidP="008757A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  <w:r w:rsidRPr="006E6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A6710" w14:textId="1B8F3D7E" w:rsidR="004F5E3B" w:rsidRDefault="00893A0F" w:rsidP="008757A5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4F5E3B" w:rsidRPr="004F5E3B">
        <w:rPr>
          <w:rFonts w:ascii="Times New Roman" w:hAnsi="Times New Roman" w:cs="Times New Roman"/>
          <w:b/>
          <w:bCs/>
          <w:sz w:val="24"/>
          <w:szCs w:val="24"/>
        </w:rPr>
        <w:t>. Каналы связи для информирования о коррупционных действиях.</w:t>
      </w:r>
    </w:p>
    <w:p w14:paraId="140D537C" w14:textId="77777777" w:rsidR="00893A0F" w:rsidRPr="00817149" w:rsidRDefault="00893A0F" w:rsidP="008757A5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17CF81E" w14:textId="1E9D3F0E" w:rsidR="004F5E3B" w:rsidRDefault="00893A0F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F5E3B" w:rsidRPr="004F5E3B">
        <w:rPr>
          <w:rFonts w:ascii="Times New Roman" w:hAnsi="Times New Roman" w:cs="Times New Roman"/>
          <w:sz w:val="24"/>
          <w:szCs w:val="24"/>
        </w:rPr>
        <w:t xml:space="preserve">.1. Сообщение </w:t>
      </w:r>
      <w:r w:rsidR="004F5E3B">
        <w:rPr>
          <w:rFonts w:ascii="Times New Roman" w:hAnsi="Times New Roman" w:cs="Times New Roman"/>
          <w:sz w:val="24"/>
          <w:szCs w:val="24"/>
        </w:rPr>
        <w:t xml:space="preserve">о фактах нарушения на Бирже могут </w:t>
      </w:r>
      <w:r w:rsidR="004F5E3B" w:rsidRPr="004F5E3B">
        <w:rPr>
          <w:rFonts w:ascii="Times New Roman" w:hAnsi="Times New Roman" w:cs="Times New Roman"/>
          <w:sz w:val="24"/>
          <w:szCs w:val="24"/>
        </w:rPr>
        <w:t>быть отправлен</w:t>
      </w:r>
      <w:r w:rsidR="004F5E3B">
        <w:rPr>
          <w:rFonts w:ascii="Times New Roman" w:hAnsi="Times New Roman" w:cs="Times New Roman"/>
          <w:sz w:val="24"/>
          <w:szCs w:val="24"/>
        </w:rPr>
        <w:t>ы</w:t>
      </w:r>
      <w:r w:rsidR="004F5E3B" w:rsidRPr="004F5E3B">
        <w:rPr>
          <w:rFonts w:ascii="Times New Roman" w:hAnsi="Times New Roman" w:cs="Times New Roman"/>
          <w:sz w:val="24"/>
          <w:szCs w:val="24"/>
        </w:rPr>
        <w:t xml:space="preserve"> по следующим каналам связи:</w:t>
      </w:r>
    </w:p>
    <w:p w14:paraId="0635521C" w14:textId="68299C50" w:rsidR="00550881" w:rsidRPr="008757A5" w:rsidRDefault="00550881" w:rsidP="00550881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4A">
        <w:rPr>
          <w:rFonts w:ascii="Times New Roman" w:hAnsi="Times New Roman" w:cs="Times New Roman"/>
          <w:sz w:val="24"/>
          <w:szCs w:val="24"/>
        </w:rPr>
        <w:t xml:space="preserve">непосредственно 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подразделения Биржи </w:t>
      </w:r>
      <w:r w:rsidRPr="0019784A">
        <w:rPr>
          <w:rFonts w:ascii="Times New Roman" w:hAnsi="Times New Roman" w:cs="Times New Roman"/>
          <w:sz w:val="24"/>
          <w:szCs w:val="24"/>
        </w:rPr>
        <w:t>или, если такое сообщение касается действий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Биржи</w:t>
      </w:r>
      <w:r w:rsidRPr="0019784A">
        <w:rPr>
          <w:rFonts w:ascii="Times New Roman" w:hAnsi="Times New Roman" w:cs="Times New Roman"/>
          <w:sz w:val="24"/>
          <w:szCs w:val="24"/>
        </w:rPr>
        <w:t xml:space="preserve">, непосредственно </w:t>
      </w:r>
      <w:r w:rsidR="00B20ECA">
        <w:rPr>
          <w:rFonts w:ascii="Times New Roman" w:hAnsi="Times New Roman" w:cs="Times New Roman"/>
          <w:sz w:val="24"/>
          <w:szCs w:val="24"/>
        </w:rPr>
        <w:t>Руководителю Исполнительного органа</w:t>
      </w:r>
      <w:r w:rsidRPr="008757A5">
        <w:rPr>
          <w:rFonts w:ascii="Times New Roman" w:hAnsi="Times New Roman" w:cs="Times New Roman"/>
          <w:sz w:val="24"/>
          <w:szCs w:val="24"/>
        </w:rPr>
        <w:t>;</w:t>
      </w:r>
    </w:p>
    <w:p w14:paraId="469BB318" w14:textId="77777777" w:rsidR="00550881" w:rsidRDefault="00550881" w:rsidP="00550881">
      <w:pPr>
        <w:spacing w:after="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7A5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383DF2">
        <w:rPr>
          <w:rFonts w:ascii="Times New Roman" w:hAnsi="Times New Roman" w:cs="Times New Roman"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4A9">
        <w:rPr>
          <w:rFonts w:ascii="Times New Roman" w:hAnsi="Times New Roman" w:cs="Times New Roman"/>
          <w:sz w:val="24"/>
          <w:szCs w:val="24"/>
        </w:rPr>
        <w:t>(</w:t>
      </w:r>
      <w:r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9784A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hyperlink r:id="rId5" w:history="1">
        <w:r w:rsidRPr="00C1127B">
          <w:rPr>
            <w:rStyle w:val="aa"/>
            <w:rFonts w:ascii="Times New Roman" w:hAnsi="Times New Roman" w:cs="Times New Roman"/>
            <w:sz w:val="24"/>
            <w:szCs w:val="24"/>
          </w:rPr>
          <w:t>compliance@uzse.uz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5E327F07" w14:textId="77777777" w:rsidR="00550881" w:rsidRDefault="00550881" w:rsidP="00550881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F10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6" w:history="1">
        <w:r w:rsidRPr="00C1127B">
          <w:rPr>
            <w:rStyle w:val="aa"/>
            <w:rFonts w:ascii="Times New Roman" w:hAnsi="Times New Roman" w:cs="Times New Roman"/>
            <w:sz w:val="24"/>
            <w:szCs w:val="24"/>
          </w:rPr>
          <w:t>info@uzse.uz</w:t>
        </w:r>
      </w:hyperlink>
    </w:p>
    <w:p w14:paraId="52400B2E" w14:textId="77777777" w:rsidR="00550881" w:rsidRPr="0019784A" w:rsidRDefault="00550881" w:rsidP="00550881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4A">
        <w:rPr>
          <w:rFonts w:ascii="Times New Roman" w:hAnsi="Times New Roman" w:cs="Times New Roman"/>
          <w:sz w:val="24"/>
          <w:szCs w:val="24"/>
        </w:rPr>
        <w:t>по телефону + 998-71 267-18-21; 998-71 267-18-23</w:t>
      </w:r>
    </w:p>
    <w:p w14:paraId="7DF9C32B" w14:textId="77777777" w:rsidR="00550881" w:rsidRDefault="00550881" w:rsidP="00550881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AF7">
        <w:rPr>
          <w:rFonts w:ascii="Times New Roman" w:hAnsi="Times New Roman" w:cs="Times New Roman"/>
          <w:sz w:val="24"/>
          <w:szCs w:val="24"/>
        </w:rPr>
        <w:t xml:space="preserve">по </w:t>
      </w:r>
      <w:r w:rsidRPr="007D295A">
        <w:rPr>
          <w:rFonts w:ascii="Times New Roman" w:hAnsi="Times New Roman" w:cs="Times New Roman"/>
          <w:sz w:val="24"/>
          <w:szCs w:val="24"/>
        </w:rPr>
        <w:t>почте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12EA1">
        <w:rPr>
          <w:rFonts w:ascii="Times New Roman" w:hAnsi="Times New Roman" w:cs="Times New Roman"/>
          <w:sz w:val="24"/>
          <w:szCs w:val="24"/>
        </w:rPr>
        <w:t xml:space="preserve">100170, Узбекистан, г. Ташкент, проспект </w:t>
      </w:r>
      <w:proofErr w:type="spellStart"/>
      <w:r w:rsidRPr="00E12EA1">
        <w:rPr>
          <w:rFonts w:ascii="Times New Roman" w:hAnsi="Times New Roman" w:cs="Times New Roman"/>
          <w:sz w:val="24"/>
          <w:szCs w:val="24"/>
        </w:rPr>
        <w:t>Мустакиллик</w:t>
      </w:r>
      <w:proofErr w:type="spellEnd"/>
      <w:r w:rsidRPr="00E12EA1">
        <w:rPr>
          <w:rFonts w:ascii="Times New Roman" w:hAnsi="Times New Roman" w:cs="Times New Roman"/>
          <w:sz w:val="24"/>
          <w:szCs w:val="24"/>
        </w:rPr>
        <w:t>, 107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C13231" w14:textId="77777777" w:rsidR="00550881" w:rsidRPr="008757A5" w:rsidRDefault="00550881" w:rsidP="00550881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AF7">
        <w:rPr>
          <w:rFonts w:ascii="Times New Roman" w:hAnsi="Times New Roman" w:cs="Times New Roman"/>
          <w:sz w:val="24"/>
          <w:szCs w:val="24"/>
        </w:rPr>
        <w:t xml:space="preserve">- </w:t>
      </w:r>
      <w:r w:rsidRPr="008757A5">
        <w:rPr>
          <w:rFonts w:ascii="Times New Roman" w:hAnsi="Times New Roman" w:cs="Times New Roman"/>
          <w:sz w:val="24"/>
          <w:szCs w:val="24"/>
        </w:rPr>
        <w:t xml:space="preserve"> на телефонные номера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57A5">
        <w:rPr>
          <w:rFonts w:ascii="Times New Roman" w:hAnsi="Times New Roman" w:cs="Times New Roman"/>
          <w:sz w:val="24"/>
          <w:szCs w:val="24"/>
        </w:rPr>
        <w:t xml:space="preserve">отрудников </w:t>
      </w:r>
      <w:r>
        <w:rPr>
          <w:rFonts w:ascii="Times New Roman" w:hAnsi="Times New Roman" w:cs="Times New Roman"/>
          <w:sz w:val="24"/>
          <w:szCs w:val="24"/>
        </w:rPr>
        <w:t>Биржи;</w:t>
      </w:r>
    </w:p>
    <w:p w14:paraId="147B90DC" w14:textId="654D3083" w:rsidR="004F5E3B" w:rsidRDefault="004F5E3B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E3B">
        <w:rPr>
          <w:rFonts w:ascii="Times New Roman" w:hAnsi="Times New Roman" w:cs="Times New Roman"/>
          <w:sz w:val="24"/>
          <w:szCs w:val="24"/>
        </w:rPr>
        <w:t>- по иным каналам связи, не указанным в настоящем Регламенте.</w:t>
      </w:r>
    </w:p>
    <w:p w14:paraId="58BFEE03" w14:textId="701E8401" w:rsidR="00893A0F" w:rsidRDefault="00893A0F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7A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757A5">
        <w:rPr>
          <w:rFonts w:ascii="Times New Roman" w:hAnsi="Times New Roman" w:cs="Times New Roman"/>
          <w:sz w:val="24"/>
          <w:szCs w:val="24"/>
        </w:rPr>
        <w:t>3</w:t>
      </w:r>
      <w:r w:rsidRPr="008757A5">
        <w:rPr>
          <w:rFonts w:ascii="Times New Roman" w:hAnsi="Times New Roman" w:cs="Times New Roman"/>
          <w:sz w:val="24"/>
          <w:szCs w:val="24"/>
        </w:rPr>
        <w:t xml:space="preserve">. Биржа размещает информацию о каналах связи на своем официальном сайте, страницах и каналах в социальных сетях, а также включает ее в электронные письма и обучающие материалы, периодически рассылаемые </w:t>
      </w:r>
      <w:r w:rsidR="001278DA">
        <w:rPr>
          <w:rFonts w:ascii="Times New Roman" w:hAnsi="Times New Roman" w:cs="Times New Roman"/>
          <w:sz w:val="24"/>
          <w:szCs w:val="24"/>
        </w:rPr>
        <w:t>С</w:t>
      </w:r>
      <w:r w:rsidRPr="008757A5">
        <w:rPr>
          <w:rFonts w:ascii="Times New Roman" w:hAnsi="Times New Roman" w:cs="Times New Roman"/>
          <w:sz w:val="24"/>
          <w:szCs w:val="24"/>
        </w:rPr>
        <w:t xml:space="preserve">отрудникам, отображает на тематических плакатах, размещенных в здании </w:t>
      </w:r>
      <w:r w:rsidR="008757A5">
        <w:rPr>
          <w:rFonts w:ascii="Times New Roman" w:hAnsi="Times New Roman" w:cs="Times New Roman"/>
          <w:sz w:val="24"/>
          <w:szCs w:val="24"/>
        </w:rPr>
        <w:t>Биржи</w:t>
      </w:r>
      <w:r w:rsidRPr="008757A5">
        <w:rPr>
          <w:rFonts w:ascii="Times New Roman" w:hAnsi="Times New Roman" w:cs="Times New Roman"/>
          <w:sz w:val="24"/>
          <w:szCs w:val="24"/>
        </w:rPr>
        <w:t>.</w:t>
      </w:r>
    </w:p>
    <w:p w14:paraId="5A764948" w14:textId="77777777" w:rsidR="008757A5" w:rsidRPr="008757A5" w:rsidRDefault="008757A5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05A59079" w14:textId="083B027A" w:rsidR="008757A5" w:rsidRPr="008757A5" w:rsidRDefault="008C31D0" w:rsidP="008757A5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757A5" w:rsidRPr="008757A5">
        <w:rPr>
          <w:rFonts w:ascii="Times New Roman" w:hAnsi="Times New Roman" w:cs="Times New Roman"/>
          <w:b/>
          <w:bCs/>
          <w:sz w:val="24"/>
          <w:szCs w:val="24"/>
        </w:rPr>
        <w:t>I. Получение релевантных сообщений по каналам связи</w:t>
      </w:r>
    </w:p>
    <w:p w14:paraId="4A65C647" w14:textId="77777777" w:rsidR="008757A5" w:rsidRPr="008757A5" w:rsidRDefault="008757A5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7E4031F0" w14:textId="39D34DC9" w:rsidR="00E75D65" w:rsidRDefault="00E75D65" w:rsidP="008757A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 Ответственность за рассмотрение соответствующих сообщений, поступающих по каналам связи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, возложена </w:t>
      </w:r>
      <w:r w:rsidR="001278DA">
        <w:rPr>
          <w:rFonts w:ascii="Times New Roman" w:hAnsi="Times New Roman" w:cs="Times New Roman"/>
          <w:sz w:val="24"/>
          <w:szCs w:val="24"/>
        </w:rPr>
        <w:t>С</w:t>
      </w:r>
      <w:r w:rsidR="001278DA" w:rsidRPr="001278DA">
        <w:rPr>
          <w:rFonts w:ascii="Times New Roman" w:hAnsi="Times New Roman" w:cs="Times New Roman"/>
          <w:sz w:val="24"/>
          <w:szCs w:val="24"/>
        </w:rPr>
        <w:t>отрудник</w:t>
      </w:r>
      <w:r w:rsidR="001278DA">
        <w:rPr>
          <w:rFonts w:ascii="Times New Roman" w:hAnsi="Times New Roman" w:cs="Times New Roman"/>
          <w:sz w:val="24"/>
          <w:szCs w:val="24"/>
        </w:rPr>
        <w:t>а</w:t>
      </w:r>
      <w:r w:rsidR="001278DA" w:rsidRPr="001278DA">
        <w:rPr>
          <w:rFonts w:ascii="Times New Roman" w:hAnsi="Times New Roman" w:cs="Times New Roman"/>
          <w:sz w:val="24"/>
          <w:szCs w:val="24"/>
        </w:rPr>
        <w:t xml:space="preserve"> уполномоченного подразделения (комплаенс-менеджер)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9036EE" w14:textId="5E5E37D4" w:rsidR="00575B2B" w:rsidRPr="007B501F" w:rsidRDefault="00E75D65" w:rsidP="00575B2B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6.2.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Pr="00E75D65">
        <w:rPr>
          <w:rFonts w:ascii="Times New Roman" w:hAnsi="Times New Roman" w:cs="Times New Roman"/>
          <w:sz w:val="24"/>
          <w:szCs w:val="24"/>
        </w:rPr>
        <w:t xml:space="preserve">Соответствующее (релевантное) сообщение </w:t>
      </w:r>
      <w:r w:rsidRPr="008757A5">
        <w:rPr>
          <w:rFonts w:ascii="Times New Roman" w:hAnsi="Times New Roman" w:cs="Times New Roman"/>
          <w:sz w:val="24"/>
          <w:szCs w:val="24"/>
        </w:rPr>
        <w:t xml:space="preserve">поступающие по следующим каналам связи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75D65">
        <w:rPr>
          <w:rFonts w:ascii="Times New Roman" w:hAnsi="Times New Roman" w:cs="Times New Roman"/>
          <w:sz w:val="24"/>
          <w:szCs w:val="24"/>
        </w:rPr>
        <w:t xml:space="preserve"> 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подлежат регистрации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8757A5" w:rsidRPr="008757A5">
        <w:rPr>
          <w:rFonts w:ascii="Times New Roman" w:hAnsi="Times New Roman" w:cs="Times New Roman"/>
          <w:sz w:val="24"/>
          <w:szCs w:val="24"/>
        </w:rPr>
        <w:t>и направл</w:t>
      </w:r>
      <w:r w:rsidR="001278DA">
        <w:rPr>
          <w:rFonts w:ascii="Times New Roman" w:hAnsi="Times New Roman" w:cs="Times New Roman"/>
          <w:sz w:val="24"/>
          <w:szCs w:val="24"/>
        </w:rPr>
        <w:t>яется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575B2B">
        <w:rPr>
          <w:rFonts w:ascii="Times New Roman" w:hAnsi="Times New Roman" w:cs="Times New Roman"/>
          <w:sz w:val="24"/>
          <w:szCs w:val="24"/>
        </w:rPr>
        <w:t>Руководителя Исполнительного органа/либо его заместителю:</w:t>
      </w:r>
    </w:p>
    <w:p w14:paraId="39AFB536" w14:textId="4B980108" w:rsidR="008757A5" w:rsidRPr="008757A5" w:rsidRDefault="008757A5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7A5">
        <w:rPr>
          <w:rFonts w:ascii="Times New Roman" w:hAnsi="Times New Roman" w:cs="Times New Roman"/>
          <w:sz w:val="24"/>
          <w:szCs w:val="24"/>
        </w:rPr>
        <w:t>для принятия решения:</w:t>
      </w:r>
    </w:p>
    <w:p w14:paraId="24C7BE5F" w14:textId="250CC991" w:rsidR="008757A5" w:rsidRPr="008757A5" w:rsidRDefault="001278DA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7A5" w:rsidRPr="008757A5">
        <w:rPr>
          <w:rFonts w:ascii="Times New Roman" w:hAnsi="Times New Roman" w:cs="Times New Roman"/>
          <w:sz w:val="24"/>
          <w:szCs w:val="24"/>
        </w:rPr>
        <w:t>через виртуальное приемное Президента Республики Узбекистан;</w:t>
      </w:r>
    </w:p>
    <w:p w14:paraId="1DDF0F9E" w14:textId="1296827D" w:rsidR="008757A5" w:rsidRPr="008757A5" w:rsidRDefault="001278DA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D65">
        <w:rPr>
          <w:rFonts w:ascii="Times New Roman" w:hAnsi="Times New Roman" w:cs="Times New Roman"/>
          <w:sz w:val="24"/>
          <w:szCs w:val="24"/>
        </w:rPr>
        <w:t>ч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ерез официальный сайт </w:t>
      </w:r>
      <w:r w:rsidR="00E75D65">
        <w:rPr>
          <w:rFonts w:ascii="Times New Roman" w:hAnsi="Times New Roman" w:cs="Times New Roman"/>
          <w:sz w:val="24"/>
          <w:szCs w:val="24"/>
        </w:rPr>
        <w:t>Биржи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 или по электронной почте;</w:t>
      </w:r>
    </w:p>
    <w:p w14:paraId="1166D05B" w14:textId="547599BD" w:rsidR="008757A5" w:rsidRPr="008757A5" w:rsidRDefault="001278DA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D65">
        <w:rPr>
          <w:rFonts w:ascii="Times New Roman" w:hAnsi="Times New Roman" w:cs="Times New Roman"/>
          <w:sz w:val="24"/>
          <w:szCs w:val="24"/>
        </w:rPr>
        <w:t>п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о телефонам </w:t>
      </w:r>
      <w:r w:rsidR="00E75D65">
        <w:rPr>
          <w:rFonts w:ascii="Times New Roman" w:hAnsi="Times New Roman" w:cs="Times New Roman"/>
          <w:sz w:val="24"/>
          <w:szCs w:val="24"/>
        </w:rPr>
        <w:t>Биржи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 (служебным телефонам);</w:t>
      </w:r>
    </w:p>
    <w:p w14:paraId="3053F020" w14:textId="60D586ED" w:rsidR="008757A5" w:rsidRPr="008757A5" w:rsidRDefault="001278DA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D65">
        <w:rPr>
          <w:rFonts w:ascii="Times New Roman" w:hAnsi="Times New Roman" w:cs="Times New Roman"/>
          <w:sz w:val="24"/>
          <w:szCs w:val="24"/>
        </w:rPr>
        <w:t>о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бращение </w:t>
      </w:r>
      <w:r w:rsidR="00E75D65">
        <w:rPr>
          <w:rFonts w:ascii="Times New Roman" w:hAnsi="Times New Roman" w:cs="Times New Roman"/>
          <w:sz w:val="24"/>
          <w:szCs w:val="24"/>
        </w:rPr>
        <w:t>на Биржу</w:t>
      </w:r>
      <w:r w:rsidR="008757A5" w:rsidRPr="008757A5">
        <w:rPr>
          <w:rFonts w:ascii="Times New Roman" w:hAnsi="Times New Roman" w:cs="Times New Roman"/>
          <w:sz w:val="24"/>
          <w:szCs w:val="24"/>
        </w:rPr>
        <w:t xml:space="preserve"> устно (лично);</w:t>
      </w:r>
    </w:p>
    <w:p w14:paraId="1F2FD6E4" w14:textId="5215E5FA" w:rsidR="008757A5" w:rsidRPr="008757A5" w:rsidRDefault="001278DA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7A5" w:rsidRPr="008757A5">
        <w:rPr>
          <w:rFonts w:ascii="Times New Roman" w:hAnsi="Times New Roman" w:cs="Times New Roman"/>
          <w:sz w:val="24"/>
          <w:szCs w:val="24"/>
        </w:rPr>
        <w:t>через правоохранительные орган</w:t>
      </w:r>
      <w:r>
        <w:rPr>
          <w:rFonts w:ascii="Times New Roman" w:hAnsi="Times New Roman" w:cs="Times New Roman"/>
          <w:sz w:val="24"/>
          <w:szCs w:val="24"/>
        </w:rPr>
        <w:t>ы;</w:t>
      </w:r>
    </w:p>
    <w:p w14:paraId="68492F7D" w14:textId="6BA90C69" w:rsidR="00383DF2" w:rsidRDefault="001278DA" w:rsidP="00383DF2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D65" w:rsidRPr="00383DF2">
        <w:rPr>
          <w:rFonts w:ascii="Times New Roman" w:hAnsi="Times New Roman" w:cs="Times New Roman"/>
          <w:sz w:val="24"/>
          <w:szCs w:val="24"/>
        </w:rPr>
        <w:t xml:space="preserve">государственные органы, непосредственно осуществляющие деятельность по противодействию коррупции, поступающие через Агентство Республики Узбекистан по противодействию коррупции. </w:t>
      </w:r>
    </w:p>
    <w:p w14:paraId="189EED68" w14:textId="25BA7B38" w:rsidR="00575B2B" w:rsidRDefault="00383DF2" w:rsidP="00575B2B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383DF2">
        <w:rPr>
          <w:rFonts w:ascii="Times New Roman" w:hAnsi="Times New Roman" w:cs="Times New Roman"/>
          <w:sz w:val="24"/>
          <w:szCs w:val="24"/>
        </w:rPr>
        <w:t xml:space="preserve">В этом случае при поступлении соответствующего сообщения </w:t>
      </w:r>
      <w:r w:rsidR="00D310A1">
        <w:rPr>
          <w:rFonts w:ascii="Times New Roman" w:hAnsi="Times New Roman" w:cs="Times New Roman"/>
          <w:sz w:val="24"/>
          <w:szCs w:val="24"/>
        </w:rPr>
        <w:t>С</w:t>
      </w:r>
      <w:r w:rsidR="00D70A1E" w:rsidRPr="00383DF2">
        <w:rPr>
          <w:rFonts w:ascii="Times New Roman" w:hAnsi="Times New Roman" w:cs="Times New Roman"/>
          <w:sz w:val="24"/>
          <w:szCs w:val="24"/>
        </w:rPr>
        <w:t>отрудник</w:t>
      </w:r>
      <w:r w:rsidR="00D70A1E">
        <w:rPr>
          <w:rFonts w:ascii="Times New Roman" w:hAnsi="Times New Roman" w:cs="Times New Roman"/>
          <w:sz w:val="24"/>
          <w:szCs w:val="24"/>
        </w:rPr>
        <w:t>у</w:t>
      </w:r>
      <w:r w:rsidR="00D70A1E"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="00D70A1E"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 w:rsidR="00D70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A1E" w:rsidRPr="005824A9">
        <w:rPr>
          <w:rFonts w:ascii="Times New Roman" w:hAnsi="Times New Roman" w:cs="Times New Roman"/>
          <w:sz w:val="24"/>
          <w:szCs w:val="24"/>
        </w:rPr>
        <w:t>(</w:t>
      </w:r>
      <w:r w:rsidR="00D70A1E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D70A1E">
        <w:rPr>
          <w:rFonts w:ascii="Times New Roman" w:hAnsi="Times New Roman" w:cs="Times New Roman"/>
          <w:sz w:val="24"/>
          <w:szCs w:val="24"/>
        </w:rPr>
        <w:t>)</w:t>
      </w:r>
      <w:r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Pr="00383DF2">
        <w:rPr>
          <w:rFonts w:ascii="Times New Roman" w:hAnsi="Times New Roman" w:cs="Times New Roman"/>
          <w:sz w:val="24"/>
          <w:szCs w:val="24"/>
        </w:rPr>
        <w:t>связывается с заявителем по электронной почте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3DF2">
        <w:rPr>
          <w:rFonts w:ascii="Times New Roman" w:hAnsi="Times New Roman" w:cs="Times New Roman"/>
          <w:sz w:val="24"/>
          <w:szCs w:val="24"/>
        </w:rPr>
        <w:t>или по телефону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383DF2">
        <w:rPr>
          <w:rFonts w:ascii="Times New Roman" w:hAnsi="Times New Roman" w:cs="Times New Roman"/>
          <w:sz w:val="24"/>
          <w:szCs w:val="24"/>
        </w:rPr>
        <w:t>уточн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383DF2">
        <w:rPr>
          <w:rFonts w:ascii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3DF2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383DF2">
        <w:rPr>
          <w:rFonts w:ascii="Times New Roman" w:hAnsi="Times New Roman" w:cs="Times New Roman"/>
          <w:sz w:val="24"/>
          <w:szCs w:val="24"/>
        </w:rPr>
        <w:t xml:space="preserve">регистрирует сообщение в Реестре и передает информацию </w:t>
      </w:r>
      <w:r w:rsidR="00AB4F8E">
        <w:rPr>
          <w:rFonts w:ascii="Times New Roman" w:hAnsi="Times New Roman" w:cs="Times New Roman"/>
          <w:sz w:val="24"/>
          <w:szCs w:val="24"/>
        </w:rPr>
        <w:t>Руководителю Исполнительного органа</w:t>
      </w:r>
      <w:r w:rsidR="00575B2B" w:rsidRPr="00575B2B">
        <w:rPr>
          <w:rFonts w:ascii="Times New Roman" w:hAnsi="Times New Roman" w:cs="Times New Roman"/>
          <w:sz w:val="24"/>
          <w:szCs w:val="24"/>
        </w:rPr>
        <w:t xml:space="preserve"> </w:t>
      </w:r>
      <w:r w:rsidR="00575B2B">
        <w:rPr>
          <w:rFonts w:ascii="Times New Roman" w:hAnsi="Times New Roman" w:cs="Times New Roman"/>
          <w:sz w:val="24"/>
          <w:szCs w:val="24"/>
        </w:rPr>
        <w:t>/либо его заместителю.</w:t>
      </w:r>
    </w:p>
    <w:p w14:paraId="2B46F75A" w14:textId="55FE520F" w:rsidR="009E2812" w:rsidRDefault="00AB4F8E" w:rsidP="00575B2B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Руководитель Исполнительного органа </w:t>
      </w:r>
      <w:r w:rsidR="009E2812" w:rsidRPr="00383DF2">
        <w:rPr>
          <w:rFonts w:ascii="Times New Roman" w:hAnsi="Times New Roman" w:cs="Times New Roman"/>
          <w:sz w:val="24"/>
          <w:szCs w:val="24"/>
        </w:rPr>
        <w:t xml:space="preserve">подписывает и передает поручение (резолюцию)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83DF2">
        <w:rPr>
          <w:rFonts w:ascii="Times New Roman" w:hAnsi="Times New Roman" w:cs="Times New Roman"/>
          <w:sz w:val="24"/>
          <w:szCs w:val="24"/>
        </w:rPr>
        <w:t>отрудник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4A9">
        <w:rPr>
          <w:rFonts w:ascii="Times New Roman" w:hAnsi="Times New Roman" w:cs="Times New Roman"/>
          <w:sz w:val="24"/>
          <w:szCs w:val="24"/>
        </w:rPr>
        <w:t>(</w:t>
      </w:r>
      <w:r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9E2812" w:rsidRPr="00383DF2">
        <w:rPr>
          <w:rFonts w:ascii="Times New Roman" w:hAnsi="Times New Roman" w:cs="Times New Roman"/>
          <w:sz w:val="24"/>
          <w:szCs w:val="24"/>
        </w:rPr>
        <w:t>для оперативного анализа и рассмотрения соответствующего (релевантного) сообщения с указанием Ф.И.О руководител</w:t>
      </w:r>
      <w:r w:rsidR="009E2812">
        <w:rPr>
          <w:rFonts w:ascii="Times New Roman" w:hAnsi="Times New Roman" w:cs="Times New Roman"/>
          <w:sz w:val="24"/>
          <w:szCs w:val="24"/>
        </w:rPr>
        <w:t>я</w:t>
      </w:r>
      <w:r w:rsidR="009E2812" w:rsidRPr="00383DF2">
        <w:rPr>
          <w:rFonts w:ascii="Times New Roman" w:hAnsi="Times New Roman" w:cs="Times New Roman"/>
          <w:sz w:val="24"/>
          <w:szCs w:val="24"/>
        </w:rPr>
        <w:t xml:space="preserve"> структурного исполнительного подразделения </w:t>
      </w:r>
      <w:r w:rsidR="009E2812">
        <w:rPr>
          <w:rFonts w:ascii="Times New Roman" w:hAnsi="Times New Roman" w:cs="Times New Roman"/>
          <w:sz w:val="24"/>
          <w:szCs w:val="24"/>
        </w:rPr>
        <w:t>Биржи.</w:t>
      </w:r>
    </w:p>
    <w:p w14:paraId="7644D019" w14:textId="5FFD3141" w:rsidR="00383DF2" w:rsidRPr="00383DF2" w:rsidRDefault="00AB4F8E" w:rsidP="0075458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D310A1">
        <w:rPr>
          <w:rFonts w:ascii="Times New Roman" w:hAnsi="Times New Roman" w:cs="Times New Roman"/>
          <w:sz w:val="24"/>
          <w:szCs w:val="24"/>
        </w:rPr>
        <w:t>Сотрудник у</w:t>
      </w:r>
      <w:r w:rsidR="00383DF2" w:rsidRPr="005317CF">
        <w:rPr>
          <w:rFonts w:ascii="Times New Roman" w:hAnsi="Times New Roman" w:cs="Times New Roman"/>
          <w:sz w:val="24"/>
          <w:szCs w:val="24"/>
        </w:rPr>
        <w:t>полномоченного подразделения (комплаенс-менеджер)</w:t>
      </w:r>
      <w:r w:rsidR="00383DF2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383DF2" w:rsidRPr="00383DF2">
        <w:rPr>
          <w:rFonts w:ascii="Times New Roman" w:hAnsi="Times New Roman" w:cs="Times New Roman"/>
          <w:sz w:val="24"/>
          <w:szCs w:val="24"/>
        </w:rPr>
        <w:t>анализирует поступающие сообщения с понедельника по пятницу с 09:00 до 18:00. Если сообщение получено в нерабочее время, сообщение будет сохранено для уточнения на следующий рабочий день.</w:t>
      </w:r>
    </w:p>
    <w:p w14:paraId="73F6930D" w14:textId="27D7DAC1" w:rsidR="009E2812" w:rsidRDefault="00383DF2" w:rsidP="0075458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B4F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3DF2">
        <w:rPr>
          <w:rFonts w:ascii="Times New Roman" w:hAnsi="Times New Roman" w:cs="Times New Roman"/>
          <w:sz w:val="24"/>
          <w:szCs w:val="24"/>
        </w:rPr>
        <w:t xml:space="preserve"> При наличии у заявителя дополнительных материалов для подтверждения своего сообщения, например, фотографии, документы, аудио- и видеозаписи, </w:t>
      </w:r>
      <w:r w:rsidR="00AB4F8E">
        <w:rPr>
          <w:rFonts w:ascii="Times New Roman" w:hAnsi="Times New Roman" w:cs="Times New Roman"/>
          <w:sz w:val="24"/>
          <w:szCs w:val="24"/>
        </w:rPr>
        <w:t>С</w:t>
      </w:r>
      <w:r w:rsidRPr="00383DF2">
        <w:rPr>
          <w:rFonts w:ascii="Times New Roman" w:hAnsi="Times New Roman" w:cs="Times New Roman"/>
          <w:sz w:val="24"/>
          <w:szCs w:val="24"/>
        </w:rPr>
        <w:t xml:space="preserve">отрудник </w:t>
      </w:r>
      <w:bookmarkStart w:id="10" w:name="_Hlk142374713"/>
      <w:r w:rsidR="008F6470"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 w:rsidR="008F6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0" w:rsidRPr="005824A9">
        <w:rPr>
          <w:rFonts w:ascii="Times New Roman" w:hAnsi="Times New Roman" w:cs="Times New Roman"/>
          <w:sz w:val="24"/>
          <w:szCs w:val="24"/>
        </w:rPr>
        <w:t>(</w:t>
      </w:r>
      <w:r w:rsidR="008F6470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8F6470">
        <w:rPr>
          <w:rFonts w:ascii="Times New Roman" w:hAnsi="Times New Roman" w:cs="Times New Roman"/>
          <w:sz w:val="24"/>
          <w:szCs w:val="24"/>
        </w:rPr>
        <w:t>)</w:t>
      </w:r>
      <w:r w:rsidR="008F6470" w:rsidRPr="00071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"/>
      <w:r w:rsidRPr="00383DF2">
        <w:rPr>
          <w:rFonts w:ascii="Times New Roman" w:hAnsi="Times New Roman" w:cs="Times New Roman"/>
          <w:sz w:val="24"/>
          <w:szCs w:val="24"/>
        </w:rPr>
        <w:t xml:space="preserve">ответственный за прием заявления, указывает каналы связи (телеграмм-бот или электронная почта), использованные для их подачи, и конфиденциальность предоставленной информации (означает конфиденциальность). </w:t>
      </w:r>
      <w:r w:rsidR="009E2812" w:rsidRPr="00383DF2">
        <w:rPr>
          <w:rFonts w:ascii="Times New Roman" w:hAnsi="Times New Roman" w:cs="Times New Roman"/>
          <w:sz w:val="24"/>
          <w:szCs w:val="24"/>
        </w:rPr>
        <w:t xml:space="preserve">Настоящая информация оформляется в виде приложения к соответствующему (релевантному) сообщению. </w:t>
      </w:r>
    </w:p>
    <w:p w14:paraId="41EB4A35" w14:textId="27729BFB" w:rsidR="00383DF2" w:rsidRPr="00383DF2" w:rsidRDefault="00CD4B5A" w:rsidP="00E963D4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B4F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3DF2"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="00AB4F8E">
        <w:rPr>
          <w:rFonts w:ascii="Times New Roman" w:hAnsi="Times New Roman" w:cs="Times New Roman"/>
          <w:sz w:val="24"/>
          <w:szCs w:val="24"/>
        </w:rPr>
        <w:t>Руководитель Исполнительного</w:t>
      </w:r>
      <w:r w:rsidR="00E963D4">
        <w:rPr>
          <w:rFonts w:ascii="Times New Roman" w:hAnsi="Times New Roman" w:cs="Times New Roman"/>
          <w:sz w:val="24"/>
          <w:szCs w:val="24"/>
        </w:rPr>
        <w:t xml:space="preserve">/либо его </w:t>
      </w:r>
      <w:r w:rsidR="00BB0FC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383DF2" w:rsidRPr="00383DF2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AB4F8E">
        <w:rPr>
          <w:rFonts w:ascii="Times New Roman" w:hAnsi="Times New Roman" w:cs="Times New Roman"/>
          <w:sz w:val="24"/>
          <w:szCs w:val="24"/>
        </w:rPr>
        <w:t>С</w:t>
      </w:r>
      <w:r w:rsidR="00AB4F8E" w:rsidRPr="00383DF2">
        <w:rPr>
          <w:rFonts w:ascii="Times New Roman" w:hAnsi="Times New Roman" w:cs="Times New Roman"/>
          <w:sz w:val="24"/>
          <w:szCs w:val="24"/>
        </w:rPr>
        <w:t>отрудник</w:t>
      </w:r>
      <w:r w:rsidR="00AB4F8E">
        <w:rPr>
          <w:rFonts w:ascii="Times New Roman" w:hAnsi="Times New Roman" w:cs="Times New Roman"/>
          <w:sz w:val="24"/>
          <w:szCs w:val="24"/>
        </w:rPr>
        <w:t>у</w:t>
      </w:r>
      <w:r w:rsidR="00AB4F8E" w:rsidRPr="00383DF2">
        <w:rPr>
          <w:rFonts w:ascii="Times New Roman" w:hAnsi="Times New Roman" w:cs="Times New Roman"/>
          <w:sz w:val="24"/>
          <w:szCs w:val="24"/>
        </w:rPr>
        <w:t xml:space="preserve"> </w:t>
      </w:r>
      <w:r w:rsidR="00AB4F8E" w:rsidRPr="008F6470">
        <w:rPr>
          <w:rFonts w:ascii="Times New Roman" w:hAnsi="Times New Roman" w:cs="Times New Roman"/>
          <w:sz w:val="24"/>
          <w:szCs w:val="24"/>
        </w:rPr>
        <w:t>уполномоченного подразделения</w:t>
      </w:r>
      <w:r w:rsidR="00AB4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F8E" w:rsidRPr="005824A9">
        <w:rPr>
          <w:rFonts w:ascii="Times New Roman" w:hAnsi="Times New Roman" w:cs="Times New Roman"/>
          <w:sz w:val="24"/>
          <w:szCs w:val="24"/>
        </w:rPr>
        <w:t>(</w:t>
      </w:r>
      <w:r w:rsidR="00AB4F8E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AB4F8E">
        <w:rPr>
          <w:rFonts w:ascii="Times New Roman" w:hAnsi="Times New Roman" w:cs="Times New Roman"/>
          <w:sz w:val="24"/>
          <w:szCs w:val="24"/>
        </w:rPr>
        <w:t>)</w:t>
      </w:r>
      <w:r w:rsidR="00AB4F8E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383DF2" w:rsidRPr="00383DF2">
        <w:rPr>
          <w:rFonts w:ascii="Times New Roman" w:hAnsi="Times New Roman" w:cs="Times New Roman"/>
          <w:sz w:val="24"/>
          <w:szCs w:val="24"/>
        </w:rPr>
        <w:t>предписание о незамедлительном анализе и рассмотрении соответствующего сообщения.</w:t>
      </w:r>
    </w:p>
    <w:p w14:paraId="3ACFBAD3" w14:textId="0A3989F3" w:rsidR="004F6BA4" w:rsidRDefault="00CD4B5A" w:rsidP="0075458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B4F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3DF2" w:rsidRPr="00383DF2">
        <w:rPr>
          <w:rFonts w:ascii="Times New Roman" w:hAnsi="Times New Roman" w:cs="Times New Roman"/>
          <w:sz w:val="24"/>
          <w:szCs w:val="24"/>
        </w:rPr>
        <w:t xml:space="preserve"> В течение 1 (одного) часа после получения соответствующего сообщения </w:t>
      </w:r>
      <w:r w:rsidR="00CB1DBC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CB1DBC"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 w:rsidR="00CB1DBC">
        <w:rPr>
          <w:rFonts w:ascii="Times New Roman" w:hAnsi="Times New Roman" w:cs="Times New Roman"/>
          <w:sz w:val="24"/>
          <w:szCs w:val="24"/>
        </w:rPr>
        <w:t>го</w:t>
      </w:r>
      <w:r w:rsidR="00CB1DBC"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CB1DBC">
        <w:rPr>
          <w:rFonts w:ascii="Times New Roman" w:hAnsi="Times New Roman" w:cs="Times New Roman"/>
          <w:sz w:val="24"/>
          <w:szCs w:val="24"/>
        </w:rPr>
        <w:t>я</w:t>
      </w:r>
      <w:r w:rsidR="00CB1DBC"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="00CB1DBC">
        <w:rPr>
          <w:rFonts w:ascii="Times New Roman" w:hAnsi="Times New Roman" w:cs="Times New Roman"/>
          <w:sz w:val="24"/>
          <w:szCs w:val="24"/>
        </w:rPr>
        <w:t xml:space="preserve"> </w:t>
      </w:r>
      <w:r w:rsidR="00383DF2" w:rsidRPr="00383DF2">
        <w:rPr>
          <w:rFonts w:ascii="Times New Roman" w:hAnsi="Times New Roman" w:cs="Times New Roman"/>
          <w:sz w:val="24"/>
          <w:szCs w:val="24"/>
        </w:rPr>
        <w:t xml:space="preserve">обязан зарегистрировать его в </w:t>
      </w:r>
      <w:r w:rsidR="00383DF2" w:rsidRPr="00383DF2">
        <w:rPr>
          <w:rFonts w:ascii="Times New Roman" w:hAnsi="Times New Roman" w:cs="Times New Roman"/>
          <w:sz w:val="24"/>
          <w:szCs w:val="24"/>
        </w:rPr>
        <w:lastRenderedPageBreak/>
        <w:t xml:space="preserve">реестре приема сообщений о коррупционных действиях </w:t>
      </w:r>
      <w:r w:rsidR="004F6BA4">
        <w:rPr>
          <w:rFonts w:ascii="Times New Roman" w:hAnsi="Times New Roman" w:cs="Times New Roman"/>
          <w:sz w:val="24"/>
          <w:szCs w:val="24"/>
        </w:rPr>
        <w:t>на Бирже</w:t>
      </w:r>
      <w:r w:rsidR="00383DF2" w:rsidRPr="00383DF2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83DF2" w:rsidRPr="00383DF2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83DF2" w:rsidRPr="00383DF2">
        <w:rPr>
          <w:rFonts w:ascii="Times New Roman" w:hAnsi="Times New Roman" w:cs="Times New Roman"/>
          <w:sz w:val="24"/>
          <w:szCs w:val="24"/>
        </w:rPr>
        <w:t xml:space="preserve">) </w:t>
      </w:r>
      <w:r w:rsidR="004F6BA4" w:rsidRPr="004F6BA4">
        <w:rPr>
          <w:rFonts w:ascii="Times New Roman" w:hAnsi="Times New Roman" w:cs="Times New Roman"/>
          <w:sz w:val="24"/>
          <w:szCs w:val="24"/>
        </w:rPr>
        <w:t>в соответствии с приложенной форм</w:t>
      </w:r>
      <w:r w:rsidR="004F6BA4">
        <w:rPr>
          <w:rFonts w:ascii="Times New Roman" w:hAnsi="Times New Roman" w:cs="Times New Roman"/>
          <w:sz w:val="24"/>
          <w:szCs w:val="24"/>
        </w:rPr>
        <w:t>ой</w:t>
      </w:r>
      <w:r w:rsidR="004F6BA4" w:rsidRPr="004F6BA4">
        <w:rPr>
          <w:rFonts w:ascii="Times New Roman" w:hAnsi="Times New Roman" w:cs="Times New Roman"/>
          <w:sz w:val="24"/>
          <w:szCs w:val="24"/>
        </w:rPr>
        <w:t xml:space="preserve"> и рассмотреть ее в соответствии с главой </w:t>
      </w:r>
      <w:r w:rsidR="004F6BA4">
        <w:rPr>
          <w:rFonts w:ascii="Times New Roman" w:hAnsi="Times New Roman" w:cs="Times New Roman"/>
          <w:sz w:val="24"/>
          <w:szCs w:val="24"/>
        </w:rPr>
        <w:t>7</w:t>
      </w:r>
      <w:r w:rsidR="004F6BA4" w:rsidRPr="004F6BA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4F6BA4">
        <w:rPr>
          <w:rFonts w:ascii="Times New Roman" w:hAnsi="Times New Roman" w:cs="Times New Roman"/>
          <w:sz w:val="24"/>
          <w:szCs w:val="24"/>
        </w:rPr>
        <w:t>Регламента</w:t>
      </w:r>
      <w:r w:rsidR="004F6BA4" w:rsidRPr="004F6BA4">
        <w:rPr>
          <w:rFonts w:ascii="Times New Roman" w:hAnsi="Times New Roman" w:cs="Times New Roman"/>
          <w:sz w:val="24"/>
          <w:szCs w:val="24"/>
        </w:rPr>
        <w:t>.</w:t>
      </w:r>
    </w:p>
    <w:p w14:paraId="46CAB92B" w14:textId="7F4A7027" w:rsidR="00F070AE" w:rsidRPr="009803E8" w:rsidRDefault="00F070AE" w:rsidP="00F070AE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B4F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3E8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релевантных сообщений,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E7956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Pr="009803E8">
        <w:rPr>
          <w:rFonts w:ascii="Times New Roman" w:hAnsi="Times New Roman" w:cs="Times New Roman"/>
          <w:sz w:val="24"/>
          <w:szCs w:val="24"/>
        </w:rPr>
        <w:t>возлагается ответственность за подготовку и предоставление заявителю письма с указанием результатов исследования и примененных мер управления (в письменной или электронной форме по указанным контактным данным с использованием походящего канала связи).</w:t>
      </w:r>
    </w:p>
    <w:p w14:paraId="43CEEB17" w14:textId="77777777" w:rsidR="00531CD4" w:rsidRPr="009803E8" w:rsidRDefault="00531CD4" w:rsidP="00531CD4">
      <w:pPr>
        <w:pStyle w:val="a8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7FFB7150" w14:textId="72D6ACFE" w:rsidR="00531CD4" w:rsidRDefault="009803E8" w:rsidP="009803E8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3E8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531CD4" w:rsidRPr="009803E8">
        <w:rPr>
          <w:rFonts w:ascii="Times New Roman" w:hAnsi="Times New Roman" w:cs="Times New Roman"/>
          <w:b/>
          <w:bCs/>
          <w:sz w:val="24"/>
          <w:szCs w:val="24"/>
        </w:rPr>
        <w:t>. Прием и регистрация сообщений</w:t>
      </w:r>
      <w:r w:rsidRPr="009803E8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3E8">
        <w:rPr>
          <w:rFonts w:ascii="Times New Roman" w:hAnsi="Times New Roman" w:cs="Times New Roman"/>
          <w:b/>
          <w:bCs/>
          <w:sz w:val="24"/>
          <w:szCs w:val="24"/>
        </w:rPr>
        <w:t>коррупционных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3E8">
        <w:rPr>
          <w:rFonts w:ascii="Times New Roman" w:hAnsi="Times New Roman" w:cs="Times New Roman"/>
          <w:b/>
          <w:bCs/>
          <w:sz w:val="24"/>
          <w:szCs w:val="24"/>
        </w:rPr>
        <w:t>действиях правонарушениях</w:t>
      </w:r>
      <w:r w:rsidR="00531CD4" w:rsidRPr="009803E8">
        <w:rPr>
          <w:rFonts w:ascii="Times New Roman" w:hAnsi="Times New Roman" w:cs="Times New Roman"/>
          <w:b/>
          <w:bCs/>
          <w:sz w:val="24"/>
          <w:szCs w:val="24"/>
        </w:rPr>
        <w:t>, поступающих по каналам связи.</w:t>
      </w:r>
    </w:p>
    <w:p w14:paraId="4372BDD9" w14:textId="77777777" w:rsidR="009803E8" w:rsidRPr="00F070AE" w:rsidRDefault="009803E8" w:rsidP="009803E8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394898D" w14:textId="77777777" w:rsidR="00575B2B" w:rsidRPr="007B501F" w:rsidRDefault="003D504C" w:rsidP="00575B2B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7</w:t>
      </w:r>
      <w:r w:rsidR="00531CD4" w:rsidRPr="00FF01A4">
        <w:rPr>
          <w:rFonts w:ascii="Times New Roman" w:hAnsi="Times New Roman" w:cs="Times New Roman"/>
          <w:sz w:val="24"/>
          <w:szCs w:val="24"/>
        </w:rPr>
        <w:t xml:space="preserve">.1. 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Все соответствующие сообщения, поступившие </w:t>
      </w:r>
      <w:r w:rsidR="00AB4F8E">
        <w:rPr>
          <w:rFonts w:ascii="Times New Roman" w:hAnsi="Times New Roman" w:cs="Times New Roman"/>
          <w:sz w:val="24"/>
          <w:szCs w:val="24"/>
        </w:rPr>
        <w:t>на Биржу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, будут рассматриваться </w:t>
      </w:r>
      <w:r w:rsidR="00AB4F8E"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AB4F8E"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 w:rsidR="00AB4F8E">
        <w:rPr>
          <w:rFonts w:ascii="Times New Roman" w:hAnsi="Times New Roman" w:cs="Times New Roman"/>
          <w:sz w:val="24"/>
          <w:szCs w:val="24"/>
        </w:rPr>
        <w:t>го</w:t>
      </w:r>
      <w:r w:rsidR="00AB4F8E"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AB4F8E">
        <w:rPr>
          <w:rFonts w:ascii="Times New Roman" w:hAnsi="Times New Roman" w:cs="Times New Roman"/>
          <w:sz w:val="24"/>
          <w:szCs w:val="24"/>
        </w:rPr>
        <w:t>я</w:t>
      </w:r>
      <w:r w:rsidR="00AB4F8E"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="00AB4F8E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AB4F8E">
        <w:rPr>
          <w:rFonts w:ascii="Times New Roman" w:hAnsi="Times New Roman" w:cs="Times New Roman"/>
          <w:sz w:val="24"/>
          <w:szCs w:val="24"/>
        </w:rPr>
        <w:t>/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или другими </w:t>
      </w:r>
      <w:r w:rsidR="00AB4F8E">
        <w:rPr>
          <w:rFonts w:ascii="Times New Roman" w:hAnsi="Times New Roman" w:cs="Times New Roman"/>
          <w:sz w:val="24"/>
          <w:szCs w:val="24"/>
        </w:rPr>
        <w:t xml:space="preserve">структурными 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подразделениями </w:t>
      </w:r>
      <w:r w:rsidR="007B501F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на основании поручения </w:t>
      </w:r>
      <w:r w:rsidR="00575B2B">
        <w:rPr>
          <w:rFonts w:ascii="Times New Roman" w:hAnsi="Times New Roman" w:cs="Times New Roman"/>
          <w:sz w:val="24"/>
          <w:szCs w:val="24"/>
        </w:rPr>
        <w:t>Руководителя Исполнительного органа/либо его заместителем</w:t>
      </w:r>
      <w:r w:rsidR="00575B2B" w:rsidRPr="007B501F">
        <w:rPr>
          <w:rFonts w:ascii="Times New Roman" w:hAnsi="Times New Roman" w:cs="Times New Roman"/>
          <w:sz w:val="24"/>
          <w:szCs w:val="24"/>
        </w:rPr>
        <w:t>.</w:t>
      </w:r>
    </w:p>
    <w:p w14:paraId="420AE346" w14:textId="046DD9B1" w:rsidR="00FF01A4" w:rsidRPr="00FF01A4" w:rsidRDefault="007B501F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 Запрещается привлекать к процессу рассмотрения сообщений о коррупционных действиях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F01A4" w:rsidRPr="00FF01A4">
        <w:rPr>
          <w:rFonts w:ascii="Times New Roman" w:hAnsi="Times New Roman" w:cs="Times New Roman"/>
          <w:sz w:val="24"/>
          <w:szCs w:val="24"/>
        </w:rPr>
        <w:t>отрудников, о действиях которых поступило сообщение или у которых может возникнуть конфликт интересов в процессе рассмотрения.</w:t>
      </w:r>
    </w:p>
    <w:p w14:paraId="070F0436" w14:textId="5E0B8FF5" w:rsidR="007B501F" w:rsidRDefault="007B501F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 При получении соответствующего сообщения </w:t>
      </w:r>
      <w:r w:rsidR="00182ACE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182ACE"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 w:rsidR="00182ACE">
        <w:rPr>
          <w:rFonts w:ascii="Times New Roman" w:hAnsi="Times New Roman" w:cs="Times New Roman"/>
          <w:sz w:val="24"/>
          <w:szCs w:val="24"/>
        </w:rPr>
        <w:t>го</w:t>
      </w:r>
      <w:r w:rsidR="00182ACE"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182ACE">
        <w:rPr>
          <w:rFonts w:ascii="Times New Roman" w:hAnsi="Times New Roman" w:cs="Times New Roman"/>
          <w:sz w:val="24"/>
          <w:szCs w:val="24"/>
        </w:rPr>
        <w:t>я</w:t>
      </w:r>
      <w:r w:rsidR="00182ACE"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="00182ACE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FF01A4" w:rsidRPr="00FF01A4">
        <w:rPr>
          <w:rFonts w:ascii="Times New Roman" w:hAnsi="Times New Roman" w:cs="Times New Roman"/>
          <w:sz w:val="24"/>
          <w:szCs w:val="24"/>
        </w:rPr>
        <w:t xml:space="preserve">проводит предварительное расследование и анализирует его актуальность, то есть проверяет, не относится ли информация, указанная в сообщении, к коррупционному правонарушению или конфликту интересов, связанному с </w:t>
      </w:r>
      <w:r>
        <w:rPr>
          <w:rFonts w:ascii="Times New Roman" w:hAnsi="Times New Roman" w:cs="Times New Roman"/>
          <w:sz w:val="24"/>
          <w:szCs w:val="24"/>
        </w:rPr>
        <w:t xml:space="preserve">Биржей </w:t>
      </w:r>
      <w:r w:rsidR="00FF01A4" w:rsidRPr="00FF01A4">
        <w:rPr>
          <w:rFonts w:ascii="Times New Roman" w:hAnsi="Times New Roman" w:cs="Times New Roman"/>
          <w:sz w:val="24"/>
          <w:szCs w:val="24"/>
        </w:rPr>
        <w:t>проводится в течение 5 (пяти) рабочих дней с момента поступления соответствующего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1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2AD5E" w14:textId="089631CC" w:rsidR="007B501F" w:rsidRPr="007B501F" w:rsidRDefault="007B501F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7B501F">
        <w:rPr>
          <w:rFonts w:ascii="Times New Roman" w:hAnsi="Times New Roman" w:cs="Times New Roman"/>
          <w:sz w:val="24"/>
          <w:szCs w:val="24"/>
        </w:rPr>
        <w:t xml:space="preserve"> Независимо от результатов предварительной проверки, предусмотренной пунктом </w:t>
      </w:r>
      <w:r>
        <w:rPr>
          <w:rFonts w:ascii="Times New Roman" w:hAnsi="Times New Roman" w:cs="Times New Roman"/>
          <w:sz w:val="24"/>
          <w:szCs w:val="24"/>
        </w:rPr>
        <w:t>7.3.</w:t>
      </w:r>
      <w:r w:rsidRPr="007B501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 w:rsidRPr="007B501F">
        <w:rPr>
          <w:rFonts w:ascii="Times New Roman" w:hAnsi="Times New Roman" w:cs="Times New Roman"/>
          <w:sz w:val="24"/>
          <w:szCs w:val="24"/>
        </w:rPr>
        <w:t xml:space="preserve">, сведения о </w:t>
      </w:r>
      <w:r w:rsidR="00644A19">
        <w:rPr>
          <w:rFonts w:ascii="Times New Roman" w:hAnsi="Times New Roman" w:cs="Times New Roman"/>
          <w:sz w:val="24"/>
          <w:szCs w:val="24"/>
        </w:rPr>
        <w:t xml:space="preserve">проверке </w:t>
      </w:r>
      <w:r w:rsidRPr="007B501F">
        <w:rPr>
          <w:rFonts w:ascii="Times New Roman" w:hAnsi="Times New Roman" w:cs="Times New Roman"/>
          <w:sz w:val="24"/>
          <w:szCs w:val="24"/>
        </w:rPr>
        <w:t>будут внесены в Реестр</w:t>
      </w:r>
      <w:r w:rsidR="00B04709">
        <w:rPr>
          <w:rFonts w:ascii="Times New Roman" w:hAnsi="Times New Roman" w:cs="Times New Roman"/>
          <w:sz w:val="24"/>
          <w:szCs w:val="24"/>
        </w:rPr>
        <w:t xml:space="preserve"> согласно приложению №1</w:t>
      </w:r>
      <w:r w:rsidRPr="007B501F">
        <w:rPr>
          <w:rFonts w:ascii="Times New Roman" w:hAnsi="Times New Roman" w:cs="Times New Roman"/>
          <w:sz w:val="24"/>
          <w:szCs w:val="24"/>
        </w:rPr>
        <w:t>.</w:t>
      </w:r>
    </w:p>
    <w:p w14:paraId="217A2EEC" w14:textId="3A47F3D2" w:rsidR="00A53E37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3F5FBE">
        <w:rPr>
          <w:rFonts w:ascii="Times New Roman" w:hAnsi="Times New Roman" w:cs="Times New Roman"/>
          <w:sz w:val="24"/>
          <w:szCs w:val="24"/>
        </w:rPr>
        <w:t>С</w:t>
      </w:r>
      <w:r w:rsidRPr="00FF01A4">
        <w:rPr>
          <w:rFonts w:ascii="Times New Roman" w:hAnsi="Times New Roman" w:cs="Times New Roman"/>
          <w:sz w:val="24"/>
          <w:szCs w:val="24"/>
        </w:rPr>
        <w:t xml:space="preserve">отрудник </w:t>
      </w:r>
      <w:r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Pr="007B501F">
        <w:rPr>
          <w:rFonts w:ascii="Times New Roman" w:hAnsi="Times New Roman" w:cs="Times New Roman"/>
          <w:sz w:val="24"/>
          <w:szCs w:val="24"/>
          <w:lang w:val="uz-Cyrl-UZ"/>
        </w:rPr>
        <w:t>, должен</w:t>
      </w:r>
      <w:r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3EC32047" w14:textId="6766DC90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>максимально уточнить от заявителя следующие сведения:</w:t>
      </w:r>
    </w:p>
    <w:p w14:paraId="5EBA146A" w14:textId="77777777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>об организации и/ или подразделении, в котором он работает;</w:t>
      </w:r>
    </w:p>
    <w:p w14:paraId="23AE116F" w14:textId="77777777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>краткое описание конфликта интересов или коррупционного правонарушения (в том числе конкретные важные факты и возможные причины);</w:t>
      </w:r>
    </w:p>
    <w:p w14:paraId="67DF8A84" w14:textId="77777777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>период времени совершения или предполагаемого совершения правонарушения и его регулярность (единичное или повторяющееся);</w:t>
      </w:r>
    </w:p>
    <w:p w14:paraId="05D1D6D4" w14:textId="77777777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>Ф.И.О. и должности предполагаемых причастных лиц;</w:t>
      </w:r>
    </w:p>
    <w:p w14:paraId="5E2B3391" w14:textId="756184BF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 xml:space="preserve">Ф.И.О. и должности </w:t>
      </w:r>
      <w:r>
        <w:rPr>
          <w:rFonts w:ascii="Times New Roman" w:hAnsi="Times New Roman" w:cs="Times New Roman"/>
          <w:sz w:val="24"/>
          <w:szCs w:val="24"/>
          <w:lang w:val="uz-Cyrl-UZ"/>
        </w:rPr>
        <w:t>Сотрудника</w:t>
      </w:r>
      <w:r w:rsidRPr="007B501F">
        <w:rPr>
          <w:rFonts w:ascii="Times New Roman" w:hAnsi="Times New Roman" w:cs="Times New Roman"/>
          <w:sz w:val="24"/>
          <w:szCs w:val="24"/>
          <w:lang w:val="uz-Cyrl-UZ"/>
        </w:rPr>
        <w:t>, которые могут знать о правонарушении и подтвердить его и/или предоставить необходимую информацию;</w:t>
      </w:r>
    </w:p>
    <w:p w14:paraId="3A66367D" w14:textId="77777777" w:rsidR="00A53E37" w:rsidRPr="007B501F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7B501F">
        <w:rPr>
          <w:rFonts w:ascii="Times New Roman" w:hAnsi="Times New Roman" w:cs="Times New Roman"/>
          <w:sz w:val="24"/>
          <w:szCs w:val="24"/>
          <w:lang w:val="uz-Cyrl-UZ"/>
        </w:rPr>
        <w:t>Ф.И.О. и контактные данные заявителя (при желании).</w:t>
      </w:r>
    </w:p>
    <w:p w14:paraId="242A91A6" w14:textId="1A058FE2" w:rsidR="00A53E37" w:rsidRPr="009803E8" w:rsidRDefault="00A53E37" w:rsidP="00644A1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t xml:space="preserve">- зарегистрировать сообщение </w:t>
      </w:r>
      <w:r w:rsidR="00F14820" w:rsidRPr="00F14820">
        <w:rPr>
          <w:rFonts w:ascii="Times New Roman" w:hAnsi="Times New Roman" w:cs="Times New Roman"/>
          <w:sz w:val="24"/>
          <w:szCs w:val="24"/>
        </w:rPr>
        <w:t>в Реестре сообщений о конфликтах интересов и коррупционных действиях в соответствии с Приложением 1</w:t>
      </w:r>
      <w:r w:rsidR="00F14820">
        <w:rPr>
          <w:rFonts w:ascii="Times New Roman" w:hAnsi="Times New Roman" w:cs="Times New Roman"/>
          <w:sz w:val="24"/>
          <w:szCs w:val="24"/>
        </w:rPr>
        <w:t xml:space="preserve"> к Регламенту</w:t>
      </w:r>
      <w:r w:rsidR="00F14820" w:rsidRPr="00F14820">
        <w:rPr>
          <w:rFonts w:ascii="Times New Roman" w:hAnsi="Times New Roman" w:cs="Times New Roman"/>
          <w:sz w:val="24"/>
          <w:szCs w:val="24"/>
        </w:rPr>
        <w:t xml:space="preserve"> в течение 1 (одного) часа, после получения рапорта или служебной записки. </w:t>
      </w:r>
      <w:r w:rsidRPr="009803E8">
        <w:rPr>
          <w:rFonts w:ascii="Times New Roman" w:hAnsi="Times New Roman" w:cs="Times New Roman"/>
          <w:sz w:val="24"/>
          <w:szCs w:val="24"/>
        </w:rPr>
        <w:t>в установленный период рабочего времени в течение 1 (одного) часа после его поступления. Если сообщение поступило вне рабочего времени, это сообщение хранится для последующей регистрации уполномоченным сотрудником;</w:t>
      </w:r>
    </w:p>
    <w:p w14:paraId="10225F5B" w14:textId="77777777" w:rsidR="00A53E37" w:rsidRPr="009803E8" w:rsidRDefault="00A53E37" w:rsidP="00A53E3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lastRenderedPageBreak/>
        <w:t>- принять меры для налаживания обратной связи с заявителем посредством электронной переписки или с помощью телефона (при наличии контактных данных) в течение 1 (одного) часа;</w:t>
      </w:r>
    </w:p>
    <w:p w14:paraId="11B0D591" w14:textId="77BC8B3D" w:rsidR="00A53E37" w:rsidRDefault="00A53E37" w:rsidP="00A53E3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t xml:space="preserve">- подготовить и отправить рапорт или служебную записку на имя </w:t>
      </w:r>
      <w:r w:rsidR="0075793E">
        <w:rPr>
          <w:rFonts w:ascii="Times New Roman" w:hAnsi="Times New Roman" w:cs="Times New Roman"/>
          <w:sz w:val="24"/>
          <w:szCs w:val="24"/>
        </w:rPr>
        <w:t>С</w:t>
      </w:r>
      <w:r w:rsidR="00CE7956" w:rsidRPr="00CE7956">
        <w:rPr>
          <w:rFonts w:ascii="Times New Roman" w:hAnsi="Times New Roman" w:cs="Times New Roman"/>
          <w:sz w:val="24"/>
          <w:szCs w:val="24"/>
        </w:rPr>
        <w:t>отрудник</w:t>
      </w:r>
      <w:r w:rsidR="0075458B">
        <w:rPr>
          <w:rFonts w:ascii="Times New Roman" w:hAnsi="Times New Roman" w:cs="Times New Roman"/>
          <w:sz w:val="24"/>
          <w:szCs w:val="24"/>
        </w:rPr>
        <w:t>а</w:t>
      </w:r>
      <w:r w:rsidR="00CE7956" w:rsidRPr="00CE7956">
        <w:rPr>
          <w:rFonts w:ascii="Times New Roman" w:hAnsi="Times New Roman" w:cs="Times New Roman"/>
          <w:sz w:val="24"/>
          <w:szCs w:val="24"/>
        </w:rPr>
        <w:t xml:space="preserve"> уполномоченного подразделения </w:t>
      </w:r>
      <w:r w:rsidR="00CE7956" w:rsidRPr="005824A9">
        <w:rPr>
          <w:rFonts w:ascii="Times New Roman" w:hAnsi="Times New Roman" w:cs="Times New Roman"/>
          <w:sz w:val="24"/>
          <w:szCs w:val="24"/>
        </w:rPr>
        <w:t>(</w:t>
      </w:r>
      <w:r w:rsidR="00CE7956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CE7956">
        <w:rPr>
          <w:rFonts w:ascii="Times New Roman" w:hAnsi="Times New Roman" w:cs="Times New Roman"/>
          <w:sz w:val="24"/>
          <w:szCs w:val="24"/>
        </w:rPr>
        <w:t>)</w:t>
      </w:r>
      <w:r w:rsidR="00CE7956" w:rsidRPr="00CE7956">
        <w:rPr>
          <w:rFonts w:ascii="Times New Roman" w:hAnsi="Times New Roman" w:cs="Times New Roman"/>
          <w:sz w:val="24"/>
          <w:szCs w:val="24"/>
        </w:rPr>
        <w:t xml:space="preserve"> </w:t>
      </w:r>
      <w:r w:rsidRPr="009803E8">
        <w:rPr>
          <w:rFonts w:ascii="Times New Roman" w:hAnsi="Times New Roman" w:cs="Times New Roman"/>
          <w:sz w:val="24"/>
          <w:szCs w:val="24"/>
        </w:rPr>
        <w:t>в течение 1 (одного) дня.</w:t>
      </w:r>
    </w:p>
    <w:p w14:paraId="357B6C55" w14:textId="1EB165CF" w:rsidR="00943313" w:rsidRPr="00CE7956" w:rsidRDefault="00943313" w:rsidP="0094331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956">
        <w:rPr>
          <w:rFonts w:ascii="Times New Roman" w:hAnsi="Times New Roman" w:cs="Times New Roman"/>
          <w:sz w:val="24"/>
          <w:szCs w:val="24"/>
        </w:rPr>
        <w:t>Рапорт или служебная записка должны содержать следующие сведения:</w:t>
      </w:r>
    </w:p>
    <w:p w14:paraId="70393011" w14:textId="77777777" w:rsidR="00943313" w:rsidRPr="00CE7956" w:rsidRDefault="00943313" w:rsidP="0094331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956">
        <w:rPr>
          <w:rFonts w:ascii="Times New Roman" w:hAnsi="Times New Roman" w:cs="Times New Roman"/>
          <w:sz w:val="24"/>
          <w:szCs w:val="24"/>
        </w:rPr>
        <w:t>наименование организации и/или подразделении заявителя;</w:t>
      </w:r>
    </w:p>
    <w:p w14:paraId="5CF5E0A7" w14:textId="77777777" w:rsidR="00943313" w:rsidRPr="00943313" w:rsidRDefault="00943313" w:rsidP="0094331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943313">
        <w:rPr>
          <w:rFonts w:ascii="Times New Roman" w:hAnsi="Times New Roman" w:cs="Times New Roman"/>
          <w:sz w:val="24"/>
          <w:szCs w:val="24"/>
          <w:lang w:val="uz-Cyrl-UZ"/>
        </w:rPr>
        <w:t>канал связи, по которому получено сообщение;</w:t>
      </w:r>
    </w:p>
    <w:p w14:paraId="5FB856D6" w14:textId="77777777" w:rsidR="00943313" w:rsidRPr="00943313" w:rsidRDefault="00943313" w:rsidP="0094331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943313">
        <w:rPr>
          <w:rFonts w:ascii="Times New Roman" w:hAnsi="Times New Roman" w:cs="Times New Roman"/>
          <w:sz w:val="24"/>
          <w:szCs w:val="24"/>
          <w:lang w:val="uz-Cyrl-UZ"/>
        </w:rPr>
        <w:t>Ф.И.О. и контактные данные заявителя (при их наличии);</w:t>
      </w:r>
    </w:p>
    <w:p w14:paraId="3DE8265C" w14:textId="77777777" w:rsidR="00943313" w:rsidRPr="00943313" w:rsidRDefault="00943313" w:rsidP="0094331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943313">
        <w:rPr>
          <w:rFonts w:ascii="Times New Roman" w:hAnsi="Times New Roman" w:cs="Times New Roman"/>
          <w:sz w:val="24"/>
          <w:szCs w:val="24"/>
          <w:lang w:val="uz-Cyrl-UZ"/>
        </w:rPr>
        <w:t>описание сообщения;</w:t>
      </w:r>
    </w:p>
    <w:p w14:paraId="775B2731" w14:textId="0E14705D" w:rsidR="00943313" w:rsidRPr="00943313" w:rsidRDefault="00943313" w:rsidP="00943313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943313">
        <w:rPr>
          <w:rFonts w:ascii="Times New Roman" w:hAnsi="Times New Roman" w:cs="Times New Roman"/>
          <w:sz w:val="24"/>
          <w:szCs w:val="24"/>
          <w:lang w:val="uz-Cyrl-UZ"/>
        </w:rPr>
        <w:t>дополнительные сведения, при их наличии (в том числе конкретные важные факты, возможные причины, период времени совершения или предполагаемого совершения правонарушения, Ф.И.О. и должности предполагаемых причастных лиц, и пр.).</w:t>
      </w:r>
    </w:p>
    <w:p w14:paraId="7F0DFD60" w14:textId="4895202B" w:rsidR="007B501F" w:rsidRDefault="000E6563" w:rsidP="007B50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 В случае если </w:t>
      </w:r>
      <w:r w:rsidR="00644A19">
        <w:rPr>
          <w:rFonts w:ascii="Times New Roman" w:hAnsi="Times New Roman" w:cs="Times New Roman"/>
          <w:sz w:val="24"/>
          <w:szCs w:val="24"/>
        </w:rPr>
        <w:t>С</w:t>
      </w:r>
      <w:r w:rsidRPr="00FF01A4">
        <w:rPr>
          <w:rFonts w:ascii="Times New Roman" w:hAnsi="Times New Roman" w:cs="Times New Roman"/>
          <w:sz w:val="24"/>
          <w:szCs w:val="24"/>
        </w:rPr>
        <w:t xml:space="preserve">отрудник </w:t>
      </w:r>
      <w:r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придет к выводу о неактуальности сообщения, данное сообщение должно быть направлено в структурное подразделение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на основании уведомления.</w:t>
      </w:r>
    </w:p>
    <w:p w14:paraId="21AD1813" w14:textId="21DA89D6" w:rsidR="007B501F" w:rsidRPr="007B501F" w:rsidRDefault="00A53E37" w:rsidP="007B50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 При наличии в сообщении сведений о коррупционных действиях или конфликте интересов и достаточных основаниях для проведения служебной проверки </w:t>
      </w:r>
      <w:r w:rsidRPr="00FF01A4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7B501F" w:rsidRPr="007B501F">
        <w:rPr>
          <w:rFonts w:ascii="Times New Roman" w:hAnsi="Times New Roman" w:cs="Times New Roman"/>
          <w:sz w:val="24"/>
          <w:szCs w:val="24"/>
        </w:rPr>
        <w:t>выступает с инициативой проведения служебной проверки в порядке, установленном внутренним документом</w:t>
      </w:r>
      <w:r>
        <w:rPr>
          <w:rFonts w:ascii="Times New Roman" w:hAnsi="Times New Roman" w:cs="Times New Roman"/>
          <w:sz w:val="24"/>
          <w:szCs w:val="24"/>
        </w:rPr>
        <w:t xml:space="preserve"> Биржи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426B90" w14:textId="1A0630F3" w:rsidR="007B501F" w:rsidRPr="007B501F" w:rsidRDefault="00A53E37" w:rsidP="007B50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. Содержание рассмотрения соответствующих сообщений в месячный срок со дня их поступления </w:t>
      </w:r>
      <w:r w:rsidR="00943313">
        <w:rPr>
          <w:rFonts w:ascii="Times New Roman" w:hAnsi="Times New Roman" w:cs="Times New Roman"/>
          <w:sz w:val="24"/>
          <w:szCs w:val="24"/>
        </w:rPr>
        <w:t>на Биржу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, в случаях, когда необходимо провести проверку, истребовать дополнительные материалы или принять иные меры, сроки их рассмотрения могут быть в порядке исключения продлены в течение одного месяца </w:t>
      </w:r>
      <w:r w:rsidR="00644A19">
        <w:rPr>
          <w:rFonts w:ascii="Times New Roman" w:hAnsi="Times New Roman" w:cs="Times New Roman"/>
          <w:sz w:val="24"/>
          <w:szCs w:val="24"/>
        </w:rPr>
        <w:t>Руководитель Исполнительного органа/либо его заместитель</w:t>
      </w:r>
      <w:r w:rsidR="007B501F" w:rsidRPr="007B501F">
        <w:rPr>
          <w:rFonts w:ascii="Times New Roman" w:hAnsi="Times New Roman" w:cs="Times New Roman"/>
          <w:sz w:val="24"/>
          <w:szCs w:val="24"/>
        </w:rPr>
        <w:t>, об этом сообщается заявителю (за исключением анонимных обращений).</w:t>
      </w:r>
    </w:p>
    <w:p w14:paraId="2EA989E6" w14:textId="7FA63721" w:rsidR="007B501F" w:rsidRPr="007B501F" w:rsidRDefault="00943313" w:rsidP="007B50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 Ответ на обращение подготавливается </w:t>
      </w:r>
      <w:r w:rsidR="00644A19">
        <w:rPr>
          <w:rFonts w:ascii="Times New Roman" w:hAnsi="Times New Roman" w:cs="Times New Roman"/>
          <w:sz w:val="24"/>
          <w:szCs w:val="24"/>
        </w:rPr>
        <w:t>С</w:t>
      </w:r>
      <w:r w:rsidR="00644A19" w:rsidRPr="00FF01A4">
        <w:rPr>
          <w:rFonts w:ascii="Times New Roman" w:hAnsi="Times New Roman" w:cs="Times New Roman"/>
          <w:sz w:val="24"/>
          <w:szCs w:val="24"/>
        </w:rPr>
        <w:t>отрудник</w:t>
      </w:r>
      <w:r w:rsidR="00644A19">
        <w:rPr>
          <w:rFonts w:ascii="Times New Roman" w:hAnsi="Times New Roman" w:cs="Times New Roman"/>
          <w:sz w:val="24"/>
          <w:szCs w:val="24"/>
        </w:rPr>
        <w:t>ом</w:t>
      </w:r>
      <w:r w:rsidR="00644A19" w:rsidRPr="00FF01A4">
        <w:rPr>
          <w:rFonts w:ascii="Times New Roman" w:hAnsi="Times New Roman" w:cs="Times New Roman"/>
          <w:sz w:val="24"/>
          <w:szCs w:val="24"/>
        </w:rPr>
        <w:t xml:space="preserve"> </w:t>
      </w:r>
      <w:r w:rsidR="00644A19"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 w:rsidR="00644A19">
        <w:rPr>
          <w:rFonts w:ascii="Times New Roman" w:hAnsi="Times New Roman" w:cs="Times New Roman"/>
          <w:sz w:val="24"/>
          <w:szCs w:val="24"/>
        </w:rPr>
        <w:t>е</w:t>
      </w:r>
      <w:r w:rsidR="00644A19"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644A19">
        <w:rPr>
          <w:rFonts w:ascii="Times New Roman" w:hAnsi="Times New Roman" w:cs="Times New Roman"/>
          <w:sz w:val="24"/>
          <w:szCs w:val="24"/>
        </w:rPr>
        <w:t>е</w:t>
      </w:r>
      <w:r w:rsidR="00644A19"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="00644A19" w:rsidRPr="008757A5">
        <w:rPr>
          <w:rFonts w:ascii="Times New Roman" w:hAnsi="Times New Roman" w:cs="Times New Roman"/>
          <w:sz w:val="24"/>
          <w:szCs w:val="24"/>
        </w:rPr>
        <w:t xml:space="preserve"> 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и оформляется подписью </w:t>
      </w:r>
      <w:r w:rsidR="00644A19">
        <w:rPr>
          <w:rFonts w:ascii="Times New Roman" w:hAnsi="Times New Roman" w:cs="Times New Roman"/>
          <w:sz w:val="24"/>
          <w:szCs w:val="24"/>
        </w:rPr>
        <w:t>Руководителя Исполнительного органа/либо его заместителем</w:t>
      </w:r>
      <w:r w:rsidR="007B501F" w:rsidRPr="007B501F">
        <w:rPr>
          <w:rFonts w:ascii="Times New Roman" w:hAnsi="Times New Roman" w:cs="Times New Roman"/>
          <w:sz w:val="24"/>
          <w:szCs w:val="24"/>
        </w:rPr>
        <w:t>.</w:t>
      </w:r>
    </w:p>
    <w:p w14:paraId="4B8FCBAF" w14:textId="48BC5EF6" w:rsidR="00AA7575" w:rsidRDefault="00943313" w:rsidP="007B50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="007B501F" w:rsidRPr="007B501F">
        <w:rPr>
          <w:rFonts w:ascii="Times New Roman" w:hAnsi="Times New Roman" w:cs="Times New Roman"/>
          <w:sz w:val="24"/>
          <w:szCs w:val="24"/>
        </w:rPr>
        <w:t>По результатам рассмотрения соответствующих сообщений составляется ответное письмо с указанием результатов исследования и примененных мер воздействия и направляется заявителю в установленном порядке.</w:t>
      </w:r>
      <w:r w:rsidR="000B5F21" w:rsidRPr="000B5F21">
        <w:rPr>
          <w:rFonts w:ascii="Times New Roman" w:hAnsi="Times New Roman" w:cs="Times New Roman"/>
          <w:sz w:val="24"/>
          <w:szCs w:val="24"/>
        </w:rPr>
        <w:t xml:space="preserve"> 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Ответ на соответствующее сообщение, полученный через каналы и страницы социальных сетей и </w:t>
      </w:r>
      <w:r w:rsidR="000E6563" w:rsidRPr="00383DF2">
        <w:rPr>
          <w:rFonts w:ascii="Times New Roman" w:hAnsi="Times New Roman" w:cs="Times New Roman"/>
          <w:sz w:val="24"/>
          <w:szCs w:val="24"/>
        </w:rPr>
        <w:t>телеграмм-бот</w:t>
      </w:r>
      <w:r w:rsidR="007B501F" w:rsidRPr="007B501F">
        <w:rPr>
          <w:rFonts w:ascii="Times New Roman" w:hAnsi="Times New Roman" w:cs="Times New Roman"/>
          <w:sz w:val="24"/>
          <w:szCs w:val="24"/>
        </w:rPr>
        <w:t xml:space="preserve">, направляется заявителю в электронном виде через каналы и страницы социальных сетей или </w:t>
      </w:r>
      <w:r w:rsidR="00A53E37" w:rsidRPr="00383DF2">
        <w:rPr>
          <w:rFonts w:ascii="Times New Roman" w:hAnsi="Times New Roman" w:cs="Times New Roman"/>
          <w:sz w:val="24"/>
          <w:szCs w:val="24"/>
        </w:rPr>
        <w:t>телеграмм-бот</w:t>
      </w:r>
      <w:r w:rsidR="007B501F" w:rsidRPr="007B501F">
        <w:rPr>
          <w:rFonts w:ascii="Times New Roman" w:hAnsi="Times New Roman" w:cs="Times New Roman"/>
          <w:sz w:val="24"/>
          <w:szCs w:val="24"/>
        </w:rPr>
        <w:t>.</w:t>
      </w:r>
    </w:p>
    <w:p w14:paraId="7D93D7F5" w14:textId="77777777" w:rsidR="00882788" w:rsidRPr="00882788" w:rsidRDefault="00882788" w:rsidP="007B50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4A8207C8" w14:textId="05876825" w:rsidR="00F070AE" w:rsidRDefault="00F070AE" w:rsidP="00F070AE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AE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070AE">
        <w:rPr>
          <w:rFonts w:ascii="Times New Roman" w:hAnsi="Times New Roman" w:cs="Times New Roman"/>
          <w:b/>
          <w:bCs/>
          <w:sz w:val="24"/>
          <w:szCs w:val="24"/>
        </w:rPr>
        <w:t>. Подотчетность</w:t>
      </w:r>
      <w:r w:rsidR="008827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B30771" w14:textId="77777777" w:rsidR="00882788" w:rsidRPr="00882788" w:rsidRDefault="00882788" w:rsidP="00F070AE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6649557" w14:textId="26F604E9" w:rsidR="00754004" w:rsidRDefault="00A56BD3" w:rsidP="005527FA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BD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 </w:t>
      </w:r>
      <w:r w:rsidR="00866BDC">
        <w:rPr>
          <w:rFonts w:ascii="Times New Roman" w:hAnsi="Times New Roman" w:cs="Times New Roman"/>
          <w:sz w:val="24"/>
          <w:szCs w:val="24"/>
        </w:rPr>
        <w:t>Реестр</w:t>
      </w:r>
      <w:r w:rsidR="00F002FC">
        <w:rPr>
          <w:rFonts w:ascii="Times New Roman" w:hAnsi="Times New Roman" w:cs="Times New Roman"/>
          <w:sz w:val="24"/>
          <w:szCs w:val="24"/>
        </w:rPr>
        <w:t>ом</w:t>
      </w:r>
      <w:r w:rsidR="00866BDC">
        <w:rPr>
          <w:rFonts w:ascii="Times New Roman" w:hAnsi="Times New Roman" w:cs="Times New Roman"/>
          <w:sz w:val="24"/>
          <w:szCs w:val="24"/>
        </w:rPr>
        <w:t xml:space="preserve"> сообщений (журнал регистрации) 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могут пользоваться </w:t>
      </w:r>
      <w:r w:rsidR="00D90EBE">
        <w:rPr>
          <w:rFonts w:ascii="Times New Roman" w:hAnsi="Times New Roman" w:cs="Times New Roman"/>
          <w:sz w:val="24"/>
          <w:szCs w:val="24"/>
        </w:rPr>
        <w:t>С</w:t>
      </w:r>
      <w:r w:rsidR="00D90EBE" w:rsidRPr="00FF01A4">
        <w:rPr>
          <w:rFonts w:ascii="Times New Roman" w:hAnsi="Times New Roman" w:cs="Times New Roman"/>
          <w:sz w:val="24"/>
          <w:szCs w:val="24"/>
        </w:rPr>
        <w:t>отрудник</w:t>
      </w:r>
      <w:r w:rsidR="00D90EBE">
        <w:rPr>
          <w:rFonts w:ascii="Times New Roman" w:hAnsi="Times New Roman" w:cs="Times New Roman"/>
          <w:sz w:val="24"/>
          <w:szCs w:val="24"/>
        </w:rPr>
        <w:t>ом</w:t>
      </w:r>
      <w:r w:rsidR="00D90EBE" w:rsidRPr="00FF01A4">
        <w:rPr>
          <w:rFonts w:ascii="Times New Roman" w:hAnsi="Times New Roman" w:cs="Times New Roman"/>
          <w:sz w:val="24"/>
          <w:szCs w:val="24"/>
        </w:rPr>
        <w:t xml:space="preserve"> </w:t>
      </w:r>
      <w:r w:rsidR="00D90EBE"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 w:rsidR="00D90EBE">
        <w:rPr>
          <w:rFonts w:ascii="Times New Roman" w:hAnsi="Times New Roman" w:cs="Times New Roman"/>
          <w:sz w:val="24"/>
          <w:szCs w:val="24"/>
        </w:rPr>
        <w:t>е</w:t>
      </w:r>
      <w:r w:rsidR="00D90EBE"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D90EBE">
        <w:rPr>
          <w:rFonts w:ascii="Times New Roman" w:hAnsi="Times New Roman" w:cs="Times New Roman"/>
          <w:sz w:val="24"/>
          <w:szCs w:val="24"/>
        </w:rPr>
        <w:t>е</w:t>
      </w:r>
      <w:r w:rsidR="00D90EBE"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="00D90EBE">
        <w:rPr>
          <w:rFonts w:ascii="Times New Roman" w:hAnsi="Times New Roman" w:cs="Times New Roman"/>
          <w:sz w:val="24"/>
          <w:szCs w:val="24"/>
        </w:rPr>
        <w:t xml:space="preserve"> 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и </w:t>
      </w:r>
      <w:r w:rsidR="00754004" w:rsidRPr="00F070AE">
        <w:rPr>
          <w:rFonts w:ascii="Times New Roman" w:hAnsi="Times New Roman" w:cs="Times New Roman"/>
          <w:sz w:val="24"/>
          <w:szCs w:val="24"/>
        </w:rPr>
        <w:t>други</w:t>
      </w:r>
      <w:r w:rsidR="00D90EBE">
        <w:rPr>
          <w:rFonts w:ascii="Times New Roman" w:hAnsi="Times New Roman" w:cs="Times New Roman"/>
          <w:sz w:val="24"/>
          <w:szCs w:val="24"/>
        </w:rPr>
        <w:t>ми</w:t>
      </w:r>
      <w:r w:rsidR="00754004" w:rsidRPr="00F070AE">
        <w:rPr>
          <w:rFonts w:ascii="Times New Roman" w:hAnsi="Times New Roman" w:cs="Times New Roman"/>
          <w:sz w:val="24"/>
          <w:szCs w:val="24"/>
        </w:rPr>
        <w:t xml:space="preserve"> </w:t>
      </w:r>
      <w:r w:rsidR="00754004">
        <w:rPr>
          <w:rFonts w:ascii="Times New Roman" w:hAnsi="Times New Roman" w:cs="Times New Roman"/>
          <w:sz w:val="24"/>
          <w:szCs w:val="24"/>
        </w:rPr>
        <w:t>Сотрудник</w:t>
      </w:r>
      <w:r w:rsidR="00D90EBE">
        <w:rPr>
          <w:rFonts w:ascii="Times New Roman" w:hAnsi="Times New Roman" w:cs="Times New Roman"/>
          <w:sz w:val="24"/>
          <w:szCs w:val="24"/>
        </w:rPr>
        <w:t>ами</w:t>
      </w:r>
      <w:r w:rsidR="00754004">
        <w:rPr>
          <w:rFonts w:ascii="Times New Roman" w:hAnsi="Times New Roman" w:cs="Times New Roman"/>
          <w:sz w:val="24"/>
          <w:szCs w:val="24"/>
        </w:rPr>
        <w:t>,</w:t>
      </w:r>
      <w:r w:rsidR="005B0E1D">
        <w:rPr>
          <w:rFonts w:ascii="Times New Roman" w:hAnsi="Times New Roman" w:cs="Times New Roman"/>
          <w:sz w:val="24"/>
          <w:szCs w:val="24"/>
        </w:rPr>
        <w:t xml:space="preserve"> 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привлекаемые к рассмотрению отчетов (только по таким отчетам), </w:t>
      </w:r>
      <w:r w:rsidR="00D90EBE">
        <w:rPr>
          <w:rFonts w:ascii="Times New Roman" w:hAnsi="Times New Roman" w:cs="Times New Roman"/>
          <w:sz w:val="24"/>
          <w:szCs w:val="24"/>
        </w:rPr>
        <w:t xml:space="preserve">Руководителем Исполнительного органа/либо его заместителем, </w:t>
      </w:r>
      <w:r w:rsidR="00754004" w:rsidRPr="009803E8">
        <w:rPr>
          <w:rFonts w:ascii="Times New Roman" w:hAnsi="Times New Roman" w:cs="Times New Roman"/>
          <w:sz w:val="24"/>
          <w:szCs w:val="24"/>
        </w:rPr>
        <w:t>Наблюдательн</w:t>
      </w:r>
      <w:r w:rsidR="0075458B">
        <w:rPr>
          <w:rFonts w:ascii="Times New Roman" w:hAnsi="Times New Roman" w:cs="Times New Roman"/>
          <w:sz w:val="24"/>
          <w:szCs w:val="24"/>
        </w:rPr>
        <w:t>ым</w:t>
      </w:r>
      <w:r w:rsidR="00754004" w:rsidRPr="009803E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75458B">
        <w:rPr>
          <w:rFonts w:ascii="Times New Roman" w:hAnsi="Times New Roman" w:cs="Times New Roman"/>
          <w:sz w:val="24"/>
          <w:szCs w:val="24"/>
        </w:rPr>
        <w:t>ом</w:t>
      </w:r>
      <w:r w:rsidR="00754004">
        <w:rPr>
          <w:rFonts w:ascii="Times New Roman" w:hAnsi="Times New Roman" w:cs="Times New Roman"/>
          <w:sz w:val="24"/>
          <w:szCs w:val="24"/>
        </w:rPr>
        <w:t>.</w:t>
      </w:r>
    </w:p>
    <w:p w14:paraId="29A6531E" w14:textId="4CE6D83E" w:rsidR="00754004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. На основании данных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еестра </w:t>
      </w:r>
      <w:r w:rsidR="00E2790E">
        <w:rPr>
          <w:rFonts w:ascii="Times New Roman" w:hAnsi="Times New Roman" w:cs="Times New Roman"/>
          <w:sz w:val="24"/>
          <w:szCs w:val="24"/>
        </w:rPr>
        <w:t>С</w:t>
      </w:r>
      <w:r w:rsidR="0075458B" w:rsidRPr="00FF01A4">
        <w:rPr>
          <w:rFonts w:ascii="Times New Roman" w:hAnsi="Times New Roman" w:cs="Times New Roman"/>
          <w:sz w:val="24"/>
          <w:szCs w:val="24"/>
        </w:rPr>
        <w:t xml:space="preserve">отрудник </w:t>
      </w:r>
      <w:r w:rsidR="0075458B" w:rsidRPr="005317CF">
        <w:rPr>
          <w:rFonts w:ascii="Times New Roman" w:hAnsi="Times New Roman" w:cs="Times New Roman"/>
          <w:sz w:val="24"/>
          <w:szCs w:val="24"/>
        </w:rPr>
        <w:t>уполномоченно</w:t>
      </w:r>
      <w:r w:rsidR="0075458B">
        <w:rPr>
          <w:rFonts w:ascii="Times New Roman" w:hAnsi="Times New Roman" w:cs="Times New Roman"/>
          <w:sz w:val="24"/>
          <w:szCs w:val="24"/>
        </w:rPr>
        <w:t>го</w:t>
      </w:r>
      <w:r w:rsidR="0075458B" w:rsidRPr="005317CF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75458B">
        <w:rPr>
          <w:rFonts w:ascii="Times New Roman" w:hAnsi="Times New Roman" w:cs="Times New Roman"/>
          <w:sz w:val="24"/>
          <w:szCs w:val="24"/>
        </w:rPr>
        <w:t>я</w:t>
      </w:r>
      <w:r w:rsidR="0075458B" w:rsidRPr="005317CF">
        <w:rPr>
          <w:rFonts w:ascii="Times New Roman" w:hAnsi="Times New Roman" w:cs="Times New Roman"/>
          <w:sz w:val="24"/>
          <w:szCs w:val="24"/>
        </w:rPr>
        <w:t xml:space="preserve"> (комплаенс-менеджер)</w:t>
      </w:r>
      <w:r w:rsidR="0075458B">
        <w:rPr>
          <w:rFonts w:ascii="Times New Roman" w:hAnsi="Times New Roman" w:cs="Times New Roman"/>
          <w:sz w:val="24"/>
          <w:szCs w:val="24"/>
        </w:rPr>
        <w:t xml:space="preserve"> </w:t>
      </w:r>
      <w:r w:rsidR="00F070AE" w:rsidRPr="00F070AE">
        <w:rPr>
          <w:rFonts w:ascii="Times New Roman" w:hAnsi="Times New Roman" w:cs="Times New Roman"/>
          <w:sz w:val="24"/>
          <w:szCs w:val="24"/>
        </w:rPr>
        <w:t xml:space="preserve">ежеквартально представляет отчет </w:t>
      </w:r>
      <w:r w:rsidR="00E2790E">
        <w:rPr>
          <w:rFonts w:ascii="Times New Roman" w:hAnsi="Times New Roman" w:cs="Times New Roman"/>
          <w:sz w:val="24"/>
          <w:szCs w:val="24"/>
        </w:rPr>
        <w:t>Руководителю Исполнительного органа/либо его заместителю</w:t>
      </w:r>
      <w:r w:rsidR="00E2790E" w:rsidRPr="00F070AE">
        <w:rPr>
          <w:rFonts w:ascii="Times New Roman" w:hAnsi="Times New Roman" w:cs="Times New Roman"/>
          <w:sz w:val="24"/>
          <w:szCs w:val="24"/>
        </w:rPr>
        <w:t xml:space="preserve"> </w:t>
      </w:r>
      <w:r w:rsidR="00F070AE" w:rsidRPr="00F070AE">
        <w:rPr>
          <w:rFonts w:ascii="Times New Roman" w:hAnsi="Times New Roman" w:cs="Times New Roman"/>
          <w:sz w:val="24"/>
          <w:szCs w:val="24"/>
        </w:rPr>
        <w:t>о поступивших сообщениях о коррупционных действиях</w:t>
      </w:r>
      <w:r>
        <w:rPr>
          <w:rFonts w:ascii="Times New Roman" w:hAnsi="Times New Roman" w:cs="Times New Roman"/>
          <w:sz w:val="24"/>
          <w:szCs w:val="24"/>
        </w:rPr>
        <w:t>/нарушениях</w:t>
      </w:r>
      <w:r w:rsidR="0075458B">
        <w:rPr>
          <w:rFonts w:ascii="Times New Roman" w:hAnsi="Times New Roman" w:cs="Times New Roman"/>
          <w:sz w:val="24"/>
          <w:szCs w:val="24"/>
        </w:rPr>
        <w:t xml:space="preserve"> при их наличии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4FDE98" w14:textId="1C158EBC" w:rsidR="00754004" w:rsidRPr="009803E8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803E8">
        <w:rPr>
          <w:rFonts w:ascii="Times New Roman" w:hAnsi="Times New Roman" w:cs="Times New Roman"/>
          <w:sz w:val="24"/>
          <w:szCs w:val="24"/>
        </w:rPr>
        <w:t>3. Отчетность о поступивших сообщениях по вопросам коррупции, должна включать в себя следующие сведения:</w:t>
      </w:r>
    </w:p>
    <w:p w14:paraId="201B6C73" w14:textId="77777777" w:rsidR="00754004" w:rsidRPr="009803E8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lastRenderedPageBreak/>
        <w:t xml:space="preserve">- каналы передачи информации, </w:t>
      </w:r>
    </w:p>
    <w:p w14:paraId="3463D331" w14:textId="77777777" w:rsidR="00754004" w:rsidRPr="00F070AE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0AE">
        <w:rPr>
          <w:rFonts w:ascii="Times New Roman" w:hAnsi="Times New Roman" w:cs="Times New Roman"/>
          <w:sz w:val="24"/>
          <w:szCs w:val="24"/>
        </w:rPr>
        <w:t>количество полученных релевантных сообщений и количество проверенных релевантных сообщений;</w:t>
      </w:r>
    </w:p>
    <w:p w14:paraId="793BDBFB" w14:textId="0873293E" w:rsidR="00754004" w:rsidRPr="00F070AE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0AE">
        <w:rPr>
          <w:rFonts w:ascii="Times New Roman" w:hAnsi="Times New Roman" w:cs="Times New Roman"/>
          <w:sz w:val="24"/>
          <w:szCs w:val="24"/>
        </w:rPr>
        <w:t>количество релевантных сообщений, сроки рассмотрения которых были нарушены;</w:t>
      </w:r>
    </w:p>
    <w:p w14:paraId="571C3BBC" w14:textId="77777777" w:rsidR="00754004" w:rsidRPr="009803E8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t xml:space="preserve">- содержание сообщений, </w:t>
      </w:r>
    </w:p>
    <w:p w14:paraId="712C91D5" w14:textId="77777777" w:rsidR="00754004" w:rsidRPr="009803E8" w:rsidRDefault="00754004" w:rsidP="00EB4ED0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t xml:space="preserve">- количество подтвержденных фактов, </w:t>
      </w:r>
    </w:p>
    <w:p w14:paraId="55E37FDB" w14:textId="77777777" w:rsidR="00754004" w:rsidRPr="009803E8" w:rsidRDefault="00754004" w:rsidP="00EE771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3E8">
        <w:rPr>
          <w:rFonts w:ascii="Times New Roman" w:hAnsi="Times New Roman" w:cs="Times New Roman"/>
          <w:sz w:val="24"/>
          <w:szCs w:val="24"/>
        </w:rPr>
        <w:t>- принятые меры управления и пр.</w:t>
      </w:r>
    </w:p>
    <w:p w14:paraId="0548F4E9" w14:textId="3EA3B6BD" w:rsidR="00F070AE" w:rsidRPr="00F070AE" w:rsidRDefault="00F070AE" w:rsidP="00EE771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0AE">
        <w:rPr>
          <w:rFonts w:ascii="Times New Roman" w:hAnsi="Times New Roman" w:cs="Times New Roman"/>
          <w:sz w:val="24"/>
          <w:szCs w:val="24"/>
        </w:rPr>
        <w:t xml:space="preserve"> и указывает следующее:</w:t>
      </w:r>
    </w:p>
    <w:p w14:paraId="20ABAC1B" w14:textId="41CB1D3A" w:rsidR="00F070AE" w:rsidRPr="00F070AE" w:rsidRDefault="00F070AE" w:rsidP="00EE771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0AE">
        <w:rPr>
          <w:rFonts w:ascii="Times New Roman" w:hAnsi="Times New Roman" w:cs="Times New Roman"/>
          <w:sz w:val="24"/>
          <w:szCs w:val="24"/>
        </w:rPr>
        <w:t>количество соответствующих сообщений о подтвержденных случаях коррупции, конфликта интересов;</w:t>
      </w:r>
    </w:p>
    <w:p w14:paraId="0722F164" w14:textId="77777777" w:rsidR="00F070AE" w:rsidRPr="00F070AE" w:rsidRDefault="00F070AE" w:rsidP="00EE771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0AE">
        <w:rPr>
          <w:rFonts w:ascii="Times New Roman" w:hAnsi="Times New Roman" w:cs="Times New Roman"/>
          <w:sz w:val="24"/>
          <w:szCs w:val="24"/>
        </w:rPr>
        <w:t>среднее время обработки релевантных сообщений;</w:t>
      </w:r>
    </w:p>
    <w:p w14:paraId="21182D47" w14:textId="22C02EAB" w:rsidR="00531CD4" w:rsidRPr="009803E8" w:rsidRDefault="00F070AE" w:rsidP="00EE771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0AE">
        <w:rPr>
          <w:rFonts w:ascii="Times New Roman" w:hAnsi="Times New Roman" w:cs="Times New Roman"/>
          <w:sz w:val="24"/>
          <w:szCs w:val="24"/>
        </w:rPr>
        <w:t>каналы связи, наиболее используемые заявителями, и другая статистическая информация.</w:t>
      </w:r>
    </w:p>
    <w:p w14:paraId="27148DE0" w14:textId="77777777" w:rsidR="0075793E" w:rsidRPr="0075793E" w:rsidRDefault="0075793E" w:rsidP="00EE7716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095791E" w14:textId="0D315624" w:rsidR="00EE7716" w:rsidRDefault="00EE7716" w:rsidP="00EE7716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BD3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A56BD3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  <w:r w:rsidR="008827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FF73D9" w14:textId="77777777" w:rsidR="00EE7716" w:rsidRPr="008F08CC" w:rsidRDefault="00EE7716" w:rsidP="00EE7716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9B61BA3" w14:textId="77777777" w:rsidR="00B11F39" w:rsidRPr="00B50D23" w:rsidRDefault="00EE7716" w:rsidP="00B11F39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Pr="00EE7716">
        <w:rPr>
          <w:rFonts w:ascii="Times New Roman" w:hAnsi="Times New Roman" w:cs="Times New Roman"/>
          <w:sz w:val="24"/>
          <w:szCs w:val="24"/>
        </w:rPr>
        <w:t xml:space="preserve"> </w:t>
      </w:r>
      <w:r w:rsidR="00B11F39" w:rsidRPr="00B50D23">
        <w:rPr>
          <w:rFonts w:ascii="Times New Roman" w:hAnsi="Times New Roman" w:cs="Times New Roman"/>
          <w:sz w:val="24"/>
          <w:szCs w:val="24"/>
        </w:rPr>
        <w:t xml:space="preserve">За несоблюдение </w:t>
      </w:r>
      <w:r w:rsidRPr="00EE7716">
        <w:rPr>
          <w:rFonts w:ascii="Times New Roman" w:hAnsi="Times New Roman" w:cs="Times New Roman"/>
          <w:sz w:val="24"/>
          <w:szCs w:val="24"/>
        </w:rPr>
        <w:t xml:space="preserve">требований настоящего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 w:rsidR="00B11F39">
        <w:rPr>
          <w:rFonts w:ascii="Times New Roman" w:hAnsi="Times New Roman" w:cs="Times New Roman"/>
          <w:sz w:val="24"/>
          <w:szCs w:val="24"/>
        </w:rPr>
        <w:t xml:space="preserve">, </w:t>
      </w:r>
      <w:r w:rsidR="00B11F39" w:rsidRPr="002D4F10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B11F39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="00B11F39" w:rsidRPr="002D4F10">
        <w:rPr>
          <w:rFonts w:ascii="Times New Roman" w:hAnsi="Times New Roman" w:cs="Times New Roman"/>
          <w:sz w:val="24"/>
          <w:szCs w:val="24"/>
        </w:rPr>
        <w:t>и Сотрудники</w:t>
      </w:r>
      <w:r w:rsidR="00B11F39">
        <w:rPr>
          <w:rFonts w:ascii="Times New Roman" w:hAnsi="Times New Roman" w:cs="Times New Roman"/>
          <w:sz w:val="24"/>
          <w:szCs w:val="24"/>
        </w:rPr>
        <w:t xml:space="preserve"> </w:t>
      </w:r>
      <w:r w:rsidR="00B11F39" w:rsidRPr="00B50D23">
        <w:rPr>
          <w:rFonts w:ascii="Times New Roman" w:hAnsi="Times New Roman" w:cs="Times New Roman"/>
          <w:sz w:val="24"/>
          <w:szCs w:val="24"/>
        </w:rPr>
        <w:t xml:space="preserve">несут дисциплинарную и иную ответственность, в соответствии с законодательством Республики Узбекистан и </w:t>
      </w:r>
      <w:r w:rsidR="00B11F39">
        <w:rPr>
          <w:rFonts w:ascii="Times New Roman" w:hAnsi="Times New Roman" w:cs="Times New Roman"/>
          <w:sz w:val="24"/>
          <w:szCs w:val="24"/>
        </w:rPr>
        <w:t>внутренними документами Биржи.</w:t>
      </w:r>
    </w:p>
    <w:p w14:paraId="574A8C4F" w14:textId="77694514" w:rsidR="000E4909" w:rsidRDefault="00EE7716" w:rsidP="005527FA">
      <w:pPr>
        <w:tabs>
          <w:tab w:val="left" w:pos="9072"/>
        </w:tabs>
        <w:spacing w:after="0"/>
        <w:ind w:left="-567" w:right="283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Pr="00EE7716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 xml:space="preserve">й Регламент </w:t>
      </w:r>
      <w:r w:rsidRPr="00EE7716">
        <w:rPr>
          <w:rFonts w:ascii="Times New Roman" w:hAnsi="Times New Roman" w:cs="Times New Roman"/>
          <w:sz w:val="24"/>
          <w:szCs w:val="24"/>
        </w:rPr>
        <w:t>подлежит пересмотру при 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716">
        <w:rPr>
          <w:rFonts w:ascii="Times New Roman" w:hAnsi="Times New Roman" w:cs="Times New Roman"/>
          <w:sz w:val="24"/>
          <w:szCs w:val="24"/>
        </w:rPr>
        <w:t>законодательства Республики Узбекистан в области обжалования и борьбы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716">
        <w:rPr>
          <w:rFonts w:ascii="Times New Roman" w:hAnsi="Times New Roman" w:cs="Times New Roman"/>
          <w:sz w:val="24"/>
          <w:szCs w:val="24"/>
        </w:rPr>
        <w:t>коррупцией.</w:t>
      </w:r>
    </w:p>
    <w:p w14:paraId="2719F968" w14:textId="77777777" w:rsidR="000E4909" w:rsidRDefault="000E4909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50CE203B" w14:textId="77777777" w:rsidR="000E4909" w:rsidRDefault="000E4909" w:rsidP="000071FB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4B604D95" w14:textId="77777777" w:rsidR="00817149" w:rsidRDefault="00817149" w:rsidP="000E4909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  <w:sectPr w:rsidR="008171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A2D873" w14:textId="4E526E5A" w:rsidR="000E4909" w:rsidRPr="000E4909" w:rsidRDefault="000E4909" w:rsidP="000E4909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0E490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407C0A45" w14:textId="77777777" w:rsidR="000E4909" w:rsidRDefault="000E4909" w:rsidP="000E4909">
      <w:pPr>
        <w:pStyle w:val="a8"/>
        <w:jc w:val="right"/>
        <w:rPr>
          <w:rFonts w:ascii="Times New Roman" w:hAnsi="Times New Roman" w:cs="Times New Roman"/>
          <w:b/>
          <w:lang w:val="uz-Cyrl-UZ"/>
        </w:rPr>
      </w:pPr>
    </w:p>
    <w:p w14:paraId="450F201B" w14:textId="77777777" w:rsidR="00780C66" w:rsidRDefault="00780C66" w:rsidP="008F4774">
      <w:pPr>
        <w:pStyle w:val="a8"/>
        <w:jc w:val="center"/>
        <w:rPr>
          <w:rFonts w:ascii="Times New Roman" w:hAnsi="Times New Roman" w:cs="Times New Roman"/>
          <w:b/>
          <w:lang w:val="uz-Cyrl-UZ"/>
        </w:rPr>
      </w:pPr>
    </w:p>
    <w:p w14:paraId="4DEA9CCF" w14:textId="3BC30E7A" w:rsidR="008F4774" w:rsidRPr="005D5171" w:rsidRDefault="008F4774" w:rsidP="008F4774">
      <w:pPr>
        <w:pStyle w:val="a8"/>
        <w:jc w:val="center"/>
        <w:rPr>
          <w:rFonts w:ascii="Times New Roman" w:hAnsi="Times New Roman" w:cs="Times New Roman"/>
          <w:b/>
          <w:lang w:val="uz-Cyrl-UZ"/>
        </w:rPr>
      </w:pPr>
      <w:r w:rsidRPr="005D5171">
        <w:rPr>
          <w:rFonts w:ascii="Times New Roman" w:hAnsi="Times New Roman" w:cs="Times New Roman"/>
          <w:b/>
          <w:lang w:val="uz-Cyrl-UZ"/>
        </w:rPr>
        <w:t>Реестр сообщений о конфликтах интересов</w:t>
      </w:r>
      <w:r>
        <w:rPr>
          <w:rFonts w:ascii="Times New Roman" w:hAnsi="Times New Roman" w:cs="Times New Roman"/>
          <w:b/>
          <w:lang w:val="uz-Cyrl-UZ"/>
        </w:rPr>
        <w:t>,</w:t>
      </w:r>
      <w:r w:rsidRPr="005D5171">
        <w:rPr>
          <w:rFonts w:ascii="Times New Roman" w:hAnsi="Times New Roman" w:cs="Times New Roman"/>
          <w:b/>
          <w:lang w:val="uz-Cyrl-UZ"/>
        </w:rPr>
        <w:t xml:space="preserve"> коррупционных действиях</w:t>
      </w:r>
      <w:r>
        <w:rPr>
          <w:rFonts w:ascii="Times New Roman" w:hAnsi="Times New Roman" w:cs="Times New Roman"/>
          <w:b/>
          <w:lang w:val="uz-Cyrl-UZ"/>
        </w:rPr>
        <w:t xml:space="preserve"> и правонарушений</w:t>
      </w:r>
    </w:p>
    <w:p w14:paraId="7CAC105B" w14:textId="77777777" w:rsidR="008F4774" w:rsidRDefault="008F4774" w:rsidP="008F4774">
      <w:pPr>
        <w:pStyle w:val="a8"/>
        <w:rPr>
          <w:rFonts w:ascii="Times New Roman" w:hAnsi="Times New Roman" w:cs="Times New Roman"/>
        </w:rPr>
      </w:pPr>
    </w:p>
    <w:tbl>
      <w:tblPr>
        <w:tblStyle w:val="a4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701"/>
        <w:gridCol w:w="1276"/>
        <w:gridCol w:w="1134"/>
        <w:gridCol w:w="1134"/>
        <w:gridCol w:w="1134"/>
        <w:gridCol w:w="1559"/>
        <w:gridCol w:w="1276"/>
        <w:gridCol w:w="992"/>
        <w:gridCol w:w="1276"/>
        <w:gridCol w:w="1275"/>
        <w:gridCol w:w="1134"/>
      </w:tblGrid>
      <w:tr w:rsidR="00780C66" w:rsidRPr="00D96B45" w14:paraId="55C66CB9" w14:textId="77777777" w:rsidTr="00780C66">
        <w:tc>
          <w:tcPr>
            <w:tcW w:w="425" w:type="dxa"/>
          </w:tcPr>
          <w:p w14:paraId="6FFC71D6" w14:textId="5A831445" w:rsidR="008F4774" w:rsidRPr="00780C66" w:rsidRDefault="00780C66" w:rsidP="00DE63BC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80C6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</w:t>
            </w:r>
          </w:p>
        </w:tc>
        <w:tc>
          <w:tcPr>
            <w:tcW w:w="1135" w:type="dxa"/>
          </w:tcPr>
          <w:p w14:paraId="42A80578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 поступления сообщения</w:t>
            </w:r>
          </w:p>
        </w:tc>
        <w:tc>
          <w:tcPr>
            <w:tcW w:w="1701" w:type="dxa"/>
          </w:tcPr>
          <w:p w14:paraId="42E6A7A2" w14:textId="6D8AFA69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Категория сообщения (коррупционное действие, </w:t>
            </w:r>
            <w:r w:rsidR="00780C66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конфликт </w:t>
            </w: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интересов)</w:t>
            </w:r>
          </w:p>
        </w:tc>
        <w:tc>
          <w:tcPr>
            <w:tcW w:w="1276" w:type="dxa"/>
          </w:tcPr>
          <w:p w14:paraId="25B9BFEE" w14:textId="6C148A11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 и номер зарегистрированные в системе по работе с обращениями</w:t>
            </w:r>
          </w:p>
        </w:tc>
        <w:tc>
          <w:tcPr>
            <w:tcW w:w="1134" w:type="dxa"/>
          </w:tcPr>
          <w:p w14:paraId="6204CB46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Канал</w:t>
            </w:r>
          </w:p>
          <w:p w14:paraId="6CF73703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связи по</w:t>
            </w:r>
          </w:p>
          <w:p w14:paraId="63064E39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которому</w:t>
            </w:r>
          </w:p>
          <w:p w14:paraId="03F3BC59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отправлено</w:t>
            </w:r>
          </w:p>
          <w:p w14:paraId="388D5B6E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сообщение</w:t>
            </w:r>
          </w:p>
        </w:tc>
        <w:tc>
          <w:tcPr>
            <w:tcW w:w="1134" w:type="dxa"/>
          </w:tcPr>
          <w:p w14:paraId="21F94E2C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Данные о</w:t>
            </w:r>
          </w:p>
          <w:p w14:paraId="7438C533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заявителе</w:t>
            </w:r>
          </w:p>
          <w:p w14:paraId="40F21FDA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(физическое</w:t>
            </w:r>
          </w:p>
          <w:p w14:paraId="23BCBE72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или</w:t>
            </w:r>
          </w:p>
          <w:p w14:paraId="1AE2E37F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юридическое</w:t>
            </w:r>
          </w:p>
          <w:p w14:paraId="0D3E4EF0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лицо, данные</w:t>
            </w:r>
          </w:p>
          <w:p w14:paraId="2A6711D3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повторной</w:t>
            </w:r>
          </w:p>
          <w:p w14:paraId="4F238DD0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связи)</w:t>
            </w:r>
          </w:p>
        </w:tc>
        <w:tc>
          <w:tcPr>
            <w:tcW w:w="1134" w:type="dxa"/>
          </w:tcPr>
          <w:p w14:paraId="22044D50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Краткое</w:t>
            </w:r>
          </w:p>
          <w:p w14:paraId="1A16CD5B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содержание</w:t>
            </w:r>
          </w:p>
          <w:p w14:paraId="77D0E6FC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сообщения</w:t>
            </w:r>
          </w:p>
        </w:tc>
        <w:tc>
          <w:tcPr>
            <w:tcW w:w="1559" w:type="dxa"/>
          </w:tcPr>
          <w:p w14:paraId="243A43F7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Соответствующая</w:t>
            </w:r>
          </w:p>
          <w:p w14:paraId="6A4E1C4A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(релевантная)</w:t>
            </w:r>
          </w:p>
          <w:p w14:paraId="51A0409D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структура</w:t>
            </w:r>
          </w:p>
          <w:p w14:paraId="0BDB98EF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которой касается</w:t>
            </w:r>
          </w:p>
          <w:p w14:paraId="0286D0C2" w14:textId="0AA51DB5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сообщение</w:t>
            </w:r>
          </w:p>
        </w:tc>
        <w:tc>
          <w:tcPr>
            <w:tcW w:w="1276" w:type="dxa"/>
          </w:tcPr>
          <w:p w14:paraId="04FB7906" w14:textId="77777777" w:rsid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Результаты рассмотрения удовлетворено/ разъяснено/</w:t>
            </w:r>
          </w:p>
          <w:p w14:paraId="09036458" w14:textId="3D9B2C33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 рассмотрено</w:t>
            </w:r>
          </w:p>
        </w:tc>
        <w:tc>
          <w:tcPr>
            <w:tcW w:w="992" w:type="dxa"/>
          </w:tcPr>
          <w:p w14:paraId="622D2A7C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 и</w:t>
            </w:r>
          </w:p>
          <w:p w14:paraId="79C3AF73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номер</w:t>
            </w:r>
          </w:p>
          <w:p w14:paraId="632ECC95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ответного</w:t>
            </w:r>
          </w:p>
          <w:p w14:paraId="156B4912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письма</w:t>
            </w:r>
          </w:p>
          <w:p w14:paraId="4FDF0251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заявителю</w:t>
            </w:r>
          </w:p>
        </w:tc>
        <w:tc>
          <w:tcPr>
            <w:tcW w:w="1276" w:type="dxa"/>
          </w:tcPr>
          <w:p w14:paraId="3968C1E8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Исполнитель</w:t>
            </w:r>
          </w:p>
        </w:tc>
        <w:tc>
          <w:tcPr>
            <w:tcW w:w="1275" w:type="dxa"/>
          </w:tcPr>
          <w:p w14:paraId="02E3AB04" w14:textId="61E1CB0C" w:rsidR="008F4774" w:rsidRPr="00780C66" w:rsidRDefault="00780C66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Руководитель структуры,</w:t>
            </w:r>
            <w:r w:rsidR="008F4774"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рассмотревший обращение</w:t>
            </w:r>
          </w:p>
        </w:tc>
        <w:tc>
          <w:tcPr>
            <w:tcW w:w="1134" w:type="dxa"/>
          </w:tcPr>
          <w:p w14:paraId="732461BC" w14:textId="77777777" w:rsidR="008F4774" w:rsidRPr="00780C66" w:rsidRDefault="008F4774" w:rsidP="00780C6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0C6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Примечание</w:t>
            </w:r>
          </w:p>
        </w:tc>
      </w:tr>
      <w:tr w:rsidR="00780C66" w:rsidRPr="00D96B45" w14:paraId="34DB8ED2" w14:textId="77777777" w:rsidTr="00780C66">
        <w:tc>
          <w:tcPr>
            <w:tcW w:w="425" w:type="dxa"/>
          </w:tcPr>
          <w:p w14:paraId="4D98C333" w14:textId="77777777" w:rsidR="008F4774" w:rsidRDefault="008F4774" w:rsidP="00DE63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88559A2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701" w:type="dxa"/>
          </w:tcPr>
          <w:p w14:paraId="2ECCA173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6" w:type="dxa"/>
          </w:tcPr>
          <w:p w14:paraId="7B5A8D85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5BF411DD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3D5E3084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6177FAA3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559" w:type="dxa"/>
          </w:tcPr>
          <w:p w14:paraId="52D73261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6" w:type="dxa"/>
          </w:tcPr>
          <w:p w14:paraId="24B4940C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992" w:type="dxa"/>
          </w:tcPr>
          <w:p w14:paraId="3EA05DE9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6" w:type="dxa"/>
          </w:tcPr>
          <w:p w14:paraId="293F8D69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5" w:type="dxa"/>
          </w:tcPr>
          <w:p w14:paraId="0620BFDA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316CC558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</w:tr>
      <w:tr w:rsidR="00780C66" w:rsidRPr="00D96B45" w14:paraId="2D8A49DE" w14:textId="77777777" w:rsidTr="00780C66">
        <w:tc>
          <w:tcPr>
            <w:tcW w:w="425" w:type="dxa"/>
          </w:tcPr>
          <w:p w14:paraId="4EAA06BF" w14:textId="77777777" w:rsidR="008F4774" w:rsidRDefault="008F4774" w:rsidP="00DE63B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BD1BD1A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701" w:type="dxa"/>
          </w:tcPr>
          <w:p w14:paraId="685087FA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6" w:type="dxa"/>
          </w:tcPr>
          <w:p w14:paraId="747D73A2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0BCA0AB0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6108A6BA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23F10E88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559" w:type="dxa"/>
          </w:tcPr>
          <w:p w14:paraId="71C72C87" w14:textId="77777777" w:rsidR="008F4774" w:rsidRPr="00D96B45" w:rsidRDefault="008F4774" w:rsidP="00DE63B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6" w:type="dxa"/>
          </w:tcPr>
          <w:p w14:paraId="01042EEF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992" w:type="dxa"/>
          </w:tcPr>
          <w:p w14:paraId="18892BEB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6" w:type="dxa"/>
          </w:tcPr>
          <w:p w14:paraId="61668679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275" w:type="dxa"/>
          </w:tcPr>
          <w:p w14:paraId="3541CCD3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134" w:type="dxa"/>
          </w:tcPr>
          <w:p w14:paraId="385B9C5C" w14:textId="77777777" w:rsidR="008F4774" w:rsidRPr="00D96B45" w:rsidRDefault="008F4774" w:rsidP="00DE63BC">
            <w:pPr>
              <w:pStyle w:val="a8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</w:tr>
    </w:tbl>
    <w:p w14:paraId="3845D6B1" w14:textId="77777777" w:rsidR="008F4774" w:rsidRPr="005327C0" w:rsidRDefault="008F4774" w:rsidP="005327C0">
      <w:pPr>
        <w:pStyle w:val="a8"/>
        <w:ind w:left="-567" w:firstLine="567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</w:pPr>
    </w:p>
    <w:p w14:paraId="6A4A03D6" w14:textId="24C4891C" w:rsidR="008F4774" w:rsidRPr="005327C0" w:rsidRDefault="008F4774" w:rsidP="005327C0">
      <w:pPr>
        <w:pStyle w:val="a8"/>
        <w:ind w:left="-567" w:firstLine="567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</w:pPr>
      <w:r w:rsidRPr="005327C0"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  <w:t xml:space="preserve">(1) В случае, если сообщение было отклонено как не релевантное, необходимо указать: </w:t>
      </w:r>
      <w:r w:rsidR="00780C66"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  <w:t>«</w:t>
      </w:r>
      <w:r w:rsidRPr="005327C0"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  <w:t>отклонено</w:t>
      </w:r>
      <w:r w:rsidR="00780C66"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  <w:t>»</w:t>
      </w:r>
      <w:r w:rsidRPr="005327C0">
        <w:rPr>
          <w:rFonts w:ascii="Times New Roman" w:eastAsiaTheme="minorHAnsi" w:hAnsi="Times New Roman" w:cs="Times New Roman"/>
          <w:b/>
          <w:bCs/>
          <w:i/>
          <w:iCs/>
          <w:color w:val="auto"/>
          <w:sz w:val="20"/>
          <w:szCs w:val="20"/>
          <w:lang w:val="ru-RU" w:eastAsia="en-US"/>
        </w:rPr>
        <w:t>. Если назначена служебная проверка, необходимо указать номер и дату приказа. Если результаты отправлены в соответствующее подразделение, необходимо указать наименование подразделения.</w:t>
      </w:r>
    </w:p>
    <w:p w14:paraId="467712A4" w14:textId="77777777" w:rsidR="000E4909" w:rsidRPr="008F4774" w:rsidRDefault="000E4909" w:rsidP="000E4909">
      <w:pPr>
        <w:pStyle w:val="a8"/>
        <w:rPr>
          <w:rFonts w:ascii="Times New Roman" w:hAnsi="Times New Roman" w:cs="Times New Roman"/>
        </w:rPr>
      </w:pPr>
    </w:p>
    <w:p w14:paraId="726A0E08" w14:textId="55F566EB" w:rsidR="000E4909" w:rsidRPr="00986846" w:rsidRDefault="000E4909" w:rsidP="000071FB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"/>
        </w:rPr>
      </w:pPr>
    </w:p>
    <w:sectPr w:rsidR="000E4909" w:rsidRPr="00986846" w:rsidSect="008171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0E68"/>
    <w:multiLevelType w:val="multilevel"/>
    <w:tmpl w:val="C7581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C3"/>
    <w:rsid w:val="000015F4"/>
    <w:rsid w:val="00002530"/>
    <w:rsid w:val="000071FB"/>
    <w:rsid w:val="00007AA7"/>
    <w:rsid w:val="00022201"/>
    <w:rsid w:val="00024F70"/>
    <w:rsid w:val="000555FE"/>
    <w:rsid w:val="000A1246"/>
    <w:rsid w:val="000A2B7A"/>
    <w:rsid w:val="000B5F21"/>
    <w:rsid w:val="000C2CC1"/>
    <w:rsid w:val="000C31FC"/>
    <w:rsid w:val="000E4909"/>
    <w:rsid w:val="000E6563"/>
    <w:rsid w:val="00101B78"/>
    <w:rsid w:val="00114C76"/>
    <w:rsid w:val="001278DA"/>
    <w:rsid w:val="00132699"/>
    <w:rsid w:val="00137532"/>
    <w:rsid w:val="0017204B"/>
    <w:rsid w:val="00176F70"/>
    <w:rsid w:val="00181A98"/>
    <w:rsid w:val="00182ACE"/>
    <w:rsid w:val="00192100"/>
    <w:rsid w:val="0019686F"/>
    <w:rsid w:val="0019784A"/>
    <w:rsid w:val="001A183C"/>
    <w:rsid w:val="001B66D4"/>
    <w:rsid w:val="001C031A"/>
    <w:rsid w:val="001D2F98"/>
    <w:rsid w:val="001F3635"/>
    <w:rsid w:val="001F747D"/>
    <w:rsid w:val="00205263"/>
    <w:rsid w:val="00216471"/>
    <w:rsid w:val="00216DEF"/>
    <w:rsid w:val="0022663E"/>
    <w:rsid w:val="0026008A"/>
    <w:rsid w:val="00261B43"/>
    <w:rsid w:val="002A72F9"/>
    <w:rsid w:val="002F0E8D"/>
    <w:rsid w:val="00335307"/>
    <w:rsid w:val="00337394"/>
    <w:rsid w:val="00344A33"/>
    <w:rsid w:val="0038136A"/>
    <w:rsid w:val="00383DF2"/>
    <w:rsid w:val="003A6384"/>
    <w:rsid w:val="003B3714"/>
    <w:rsid w:val="003C4747"/>
    <w:rsid w:val="003D504C"/>
    <w:rsid w:val="003F5FBE"/>
    <w:rsid w:val="004243D4"/>
    <w:rsid w:val="0042537F"/>
    <w:rsid w:val="00435600"/>
    <w:rsid w:val="00457F67"/>
    <w:rsid w:val="00462075"/>
    <w:rsid w:val="0046341B"/>
    <w:rsid w:val="004658CE"/>
    <w:rsid w:val="0047706F"/>
    <w:rsid w:val="0048246F"/>
    <w:rsid w:val="004826B6"/>
    <w:rsid w:val="00487A0F"/>
    <w:rsid w:val="00492335"/>
    <w:rsid w:val="00492E6E"/>
    <w:rsid w:val="004A4538"/>
    <w:rsid w:val="004B35C8"/>
    <w:rsid w:val="004B4CAF"/>
    <w:rsid w:val="004B691C"/>
    <w:rsid w:val="004F5E3B"/>
    <w:rsid w:val="004F6BA4"/>
    <w:rsid w:val="00527DA3"/>
    <w:rsid w:val="005317CF"/>
    <w:rsid w:val="00531CD4"/>
    <w:rsid w:val="005327C0"/>
    <w:rsid w:val="00550881"/>
    <w:rsid w:val="005527FA"/>
    <w:rsid w:val="0056416C"/>
    <w:rsid w:val="00572085"/>
    <w:rsid w:val="00575B2B"/>
    <w:rsid w:val="00585389"/>
    <w:rsid w:val="0059184D"/>
    <w:rsid w:val="0059675F"/>
    <w:rsid w:val="005B0E1D"/>
    <w:rsid w:val="005D085C"/>
    <w:rsid w:val="006051B3"/>
    <w:rsid w:val="00611F7D"/>
    <w:rsid w:val="00613161"/>
    <w:rsid w:val="00632E34"/>
    <w:rsid w:val="0063336E"/>
    <w:rsid w:val="0063617C"/>
    <w:rsid w:val="00642EE9"/>
    <w:rsid w:val="00644A19"/>
    <w:rsid w:val="00650743"/>
    <w:rsid w:val="0065376F"/>
    <w:rsid w:val="0067580B"/>
    <w:rsid w:val="00676D71"/>
    <w:rsid w:val="006777DE"/>
    <w:rsid w:val="006867C5"/>
    <w:rsid w:val="006D324E"/>
    <w:rsid w:val="006D39B9"/>
    <w:rsid w:val="006D4AA0"/>
    <w:rsid w:val="006E060E"/>
    <w:rsid w:val="006E0FC2"/>
    <w:rsid w:val="006E58C8"/>
    <w:rsid w:val="006E6588"/>
    <w:rsid w:val="007011D3"/>
    <w:rsid w:val="00721DD0"/>
    <w:rsid w:val="00736E46"/>
    <w:rsid w:val="00745CBF"/>
    <w:rsid w:val="00751F8A"/>
    <w:rsid w:val="00754004"/>
    <w:rsid w:val="0075458B"/>
    <w:rsid w:val="0075793E"/>
    <w:rsid w:val="0077282D"/>
    <w:rsid w:val="007761BF"/>
    <w:rsid w:val="00780C66"/>
    <w:rsid w:val="00787317"/>
    <w:rsid w:val="0079633E"/>
    <w:rsid w:val="007A4E00"/>
    <w:rsid w:val="007B305F"/>
    <w:rsid w:val="007B501F"/>
    <w:rsid w:val="007C29CE"/>
    <w:rsid w:val="007D207A"/>
    <w:rsid w:val="007D295A"/>
    <w:rsid w:val="007E6574"/>
    <w:rsid w:val="007E79DB"/>
    <w:rsid w:val="008106C1"/>
    <w:rsid w:val="008150E3"/>
    <w:rsid w:val="00817149"/>
    <w:rsid w:val="008304B3"/>
    <w:rsid w:val="008320FF"/>
    <w:rsid w:val="00834DE6"/>
    <w:rsid w:val="00841217"/>
    <w:rsid w:val="00860F56"/>
    <w:rsid w:val="00866BDC"/>
    <w:rsid w:val="008729A5"/>
    <w:rsid w:val="008757A5"/>
    <w:rsid w:val="00882788"/>
    <w:rsid w:val="00883983"/>
    <w:rsid w:val="00893A0F"/>
    <w:rsid w:val="00895310"/>
    <w:rsid w:val="008C31D0"/>
    <w:rsid w:val="008D7BDB"/>
    <w:rsid w:val="008E0E35"/>
    <w:rsid w:val="008F4774"/>
    <w:rsid w:val="008F6470"/>
    <w:rsid w:val="0090461B"/>
    <w:rsid w:val="0090528C"/>
    <w:rsid w:val="00924D9B"/>
    <w:rsid w:val="00926434"/>
    <w:rsid w:val="0092766A"/>
    <w:rsid w:val="00930403"/>
    <w:rsid w:val="00943313"/>
    <w:rsid w:val="00944CAA"/>
    <w:rsid w:val="0094537F"/>
    <w:rsid w:val="00973498"/>
    <w:rsid w:val="009803E8"/>
    <w:rsid w:val="00986846"/>
    <w:rsid w:val="00987DEF"/>
    <w:rsid w:val="009A720C"/>
    <w:rsid w:val="009E2812"/>
    <w:rsid w:val="00A15802"/>
    <w:rsid w:val="00A20407"/>
    <w:rsid w:val="00A268BE"/>
    <w:rsid w:val="00A53E37"/>
    <w:rsid w:val="00A56BD3"/>
    <w:rsid w:val="00A6336C"/>
    <w:rsid w:val="00A73138"/>
    <w:rsid w:val="00A83164"/>
    <w:rsid w:val="00AA23C2"/>
    <w:rsid w:val="00AA7575"/>
    <w:rsid w:val="00AB068D"/>
    <w:rsid w:val="00AB4F8E"/>
    <w:rsid w:val="00AE469D"/>
    <w:rsid w:val="00AE7B1A"/>
    <w:rsid w:val="00AF0F6B"/>
    <w:rsid w:val="00AF207C"/>
    <w:rsid w:val="00B04709"/>
    <w:rsid w:val="00B11F39"/>
    <w:rsid w:val="00B20ECA"/>
    <w:rsid w:val="00B30F50"/>
    <w:rsid w:val="00B43A85"/>
    <w:rsid w:val="00B44BFC"/>
    <w:rsid w:val="00B5724F"/>
    <w:rsid w:val="00B572BB"/>
    <w:rsid w:val="00B64565"/>
    <w:rsid w:val="00BA3FA4"/>
    <w:rsid w:val="00BA7746"/>
    <w:rsid w:val="00BB0FCC"/>
    <w:rsid w:val="00BB3E00"/>
    <w:rsid w:val="00BE238B"/>
    <w:rsid w:val="00BE554F"/>
    <w:rsid w:val="00C04800"/>
    <w:rsid w:val="00C07E93"/>
    <w:rsid w:val="00C50971"/>
    <w:rsid w:val="00C75587"/>
    <w:rsid w:val="00C82261"/>
    <w:rsid w:val="00C83774"/>
    <w:rsid w:val="00C931BB"/>
    <w:rsid w:val="00CB1DBC"/>
    <w:rsid w:val="00CB3236"/>
    <w:rsid w:val="00CB4D82"/>
    <w:rsid w:val="00CB51B2"/>
    <w:rsid w:val="00CC58D3"/>
    <w:rsid w:val="00CC7086"/>
    <w:rsid w:val="00CD4B5A"/>
    <w:rsid w:val="00CE0E63"/>
    <w:rsid w:val="00CE7956"/>
    <w:rsid w:val="00CF3CC8"/>
    <w:rsid w:val="00D00414"/>
    <w:rsid w:val="00D137C5"/>
    <w:rsid w:val="00D23FC6"/>
    <w:rsid w:val="00D310A1"/>
    <w:rsid w:val="00D34472"/>
    <w:rsid w:val="00D63108"/>
    <w:rsid w:val="00D70A1E"/>
    <w:rsid w:val="00D778D9"/>
    <w:rsid w:val="00D85071"/>
    <w:rsid w:val="00D90EBE"/>
    <w:rsid w:val="00DA29DD"/>
    <w:rsid w:val="00DB6154"/>
    <w:rsid w:val="00DD7B82"/>
    <w:rsid w:val="00DF49EB"/>
    <w:rsid w:val="00E12EA1"/>
    <w:rsid w:val="00E143B4"/>
    <w:rsid w:val="00E14CF7"/>
    <w:rsid w:val="00E14D36"/>
    <w:rsid w:val="00E25135"/>
    <w:rsid w:val="00E2790E"/>
    <w:rsid w:val="00E633D5"/>
    <w:rsid w:val="00E66D7B"/>
    <w:rsid w:val="00E75D65"/>
    <w:rsid w:val="00E77686"/>
    <w:rsid w:val="00E963D4"/>
    <w:rsid w:val="00EA0E66"/>
    <w:rsid w:val="00EB4C54"/>
    <w:rsid w:val="00EB4ED0"/>
    <w:rsid w:val="00EC286B"/>
    <w:rsid w:val="00EC69C6"/>
    <w:rsid w:val="00EC7566"/>
    <w:rsid w:val="00ED35C3"/>
    <w:rsid w:val="00EE0243"/>
    <w:rsid w:val="00EE7716"/>
    <w:rsid w:val="00F002FC"/>
    <w:rsid w:val="00F00827"/>
    <w:rsid w:val="00F070AE"/>
    <w:rsid w:val="00F14820"/>
    <w:rsid w:val="00F45BB1"/>
    <w:rsid w:val="00FA29D4"/>
    <w:rsid w:val="00FA74D3"/>
    <w:rsid w:val="00FB07F6"/>
    <w:rsid w:val="00FD6E01"/>
    <w:rsid w:val="00FD77FB"/>
    <w:rsid w:val="00FE23D3"/>
    <w:rsid w:val="00FF01A4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EF8D"/>
  <w15:chartTrackingRefBased/>
  <w15:docId w15:val="{5A214891-0C9F-43E3-A168-3ED8A3B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A3"/>
    <w:pPr>
      <w:ind w:left="720"/>
      <w:contextualSpacing/>
    </w:pPr>
  </w:style>
  <w:style w:type="table" w:styleId="a4">
    <w:name w:val="Table Grid"/>
    <w:basedOn w:val="a1"/>
    <w:uiPriority w:val="39"/>
    <w:rsid w:val="0000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91C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AE7B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AE7B1A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F49E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9">
    <w:name w:val="Normal (Web)"/>
    <w:basedOn w:val="a"/>
    <w:uiPriority w:val="99"/>
    <w:semiHidden/>
    <w:unhideWhenUsed/>
    <w:rsid w:val="00E1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893A0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zse.uz" TargetMode="External"/><Relationship Id="rId5" Type="http://schemas.openxmlformats.org/officeDocument/2006/relationships/hyperlink" Target="mailto:compliance@uzs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Jannat Habibullina</cp:lastModifiedBy>
  <cp:revision>2</cp:revision>
  <cp:lastPrinted>2024-07-23T11:39:00Z</cp:lastPrinted>
  <dcterms:created xsi:type="dcterms:W3CDTF">2024-09-16T05:14:00Z</dcterms:created>
  <dcterms:modified xsi:type="dcterms:W3CDTF">2024-09-16T05:14:00Z</dcterms:modified>
</cp:coreProperties>
</file>