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EB6" w14:textId="77777777" w:rsidR="00AA6FBD" w:rsidRPr="00B97C80" w:rsidRDefault="00000000" w:rsidP="005062A7">
      <w:pPr>
        <w:spacing w:after="0" w:line="259" w:lineRule="auto"/>
        <w:ind w:left="4111" w:firstLine="567"/>
        <w:jc w:val="center"/>
        <w:rPr>
          <w:rFonts w:cs="Times New Roman"/>
          <w:b/>
          <w:bCs/>
          <w:color w:val="333333"/>
          <w:sz w:val="24"/>
          <w:szCs w:val="24"/>
          <w:lang w:eastAsia="ru-RU"/>
        </w:rPr>
      </w:pPr>
      <w:r w:rsidRPr="00B97C80">
        <w:rPr>
          <w:rFonts w:cs="Times New Roman"/>
          <w:b/>
          <w:bCs/>
          <w:color w:val="333333"/>
          <w:sz w:val="24"/>
          <w:szCs w:val="24"/>
          <w:lang w:eastAsia="ru-RU"/>
        </w:rPr>
        <w:t>“APPROVED”</w:t>
      </w:r>
    </w:p>
    <w:p w14:paraId="7A1957B6" w14:textId="77777777" w:rsidR="00AA6FBD" w:rsidRPr="00B97C80" w:rsidRDefault="00000000" w:rsidP="005062A7">
      <w:pPr>
        <w:spacing w:after="0" w:line="259" w:lineRule="auto"/>
        <w:ind w:left="4111" w:firstLine="567"/>
        <w:jc w:val="center"/>
        <w:rPr>
          <w:rFonts w:cs="Times New Roman"/>
          <w:b/>
          <w:bCs/>
          <w:color w:val="333333"/>
          <w:sz w:val="24"/>
          <w:szCs w:val="24"/>
          <w:lang w:eastAsia="ru-RU"/>
        </w:rPr>
      </w:pPr>
      <w:r w:rsidRPr="00B97C80">
        <w:rPr>
          <w:rFonts w:cs="Times New Roman"/>
          <w:b/>
          <w:bCs/>
          <w:color w:val="333333"/>
          <w:sz w:val="24"/>
          <w:szCs w:val="24"/>
          <w:lang w:eastAsia="ru-RU"/>
        </w:rPr>
        <w:t>by Resolution of the Supervisory Board</w:t>
      </w:r>
    </w:p>
    <w:p w14:paraId="3946DB07" w14:textId="77777777" w:rsidR="00AA6FBD" w:rsidRPr="00B97C80" w:rsidRDefault="00000000" w:rsidP="005062A7">
      <w:pPr>
        <w:spacing w:after="0" w:line="259" w:lineRule="auto"/>
        <w:ind w:left="4111" w:firstLine="567"/>
        <w:jc w:val="center"/>
        <w:rPr>
          <w:rFonts w:cs="Times New Roman"/>
          <w:b/>
          <w:bCs/>
          <w:color w:val="333333"/>
          <w:sz w:val="24"/>
          <w:szCs w:val="24"/>
          <w:lang w:eastAsia="ru-RU"/>
        </w:rPr>
      </w:pPr>
      <w:r w:rsidRPr="00B97C80">
        <w:rPr>
          <w:rFonts w:cs="Times New Roman"/>
          <w:b/>
          <w:bCs/>
          <w:color w:val="333333"/>
          <w:sz w:val="24"/>
          <w:szCs w:val="24"/>
          <w:lang w:eastAsia="ru-RU"/>
        </w:rPr>
        <w:t>of JSC RSE “Toshkent”</w:t>
      </w:r>
    </w:p>
    <w:p w14:paraId="6E4D6366" w14:textId="77777777" w:rsidR="00AA6FBD" w:rsidRPr="00B97C80" w:rsidRDefault="00000000" w:rsidP="005062A7">
      <w:pPr>
        <w:spacing w:after="0" w:line="259" w:lineRule="auto"/>
        <w:ind w:left="4111" w:firstLine="567"/>
        <w:jc w:val="center"/>
        <w:rPr>
          <w:rFonts w:cs="Times New Roman"/>
          <w:b/>
          <w:bCs/>
          <w:color w:val="333333"/>
          <w:sz w:val="24"/>
          <w:szCs w:val="24"/>
          <w:lang w:eastAsia="ru-RU"/>
        </w:rPr>
      </w:pPr>
      <w:r w:rsidRPr="00B97C80">
        <w:rPr>
          <w:rFonts w:cs="Times New Roman"/>
          <w:b/>
          <w:bCs/>
          <w:color w:val="333333"/>
          <w:sz w:val="24"/>
          <w:szCs w:val="24"/>
          <w:lang w:eastAsia="ru-RU"/>
        </w:rPr>
        <w:t>Minutes No. _10_ dated “30” November 2023</w:t>
      </w:r>
    </w:p>
    <w:p w14:paraId="29EB2150" w14:textId="77777777" w:rsidR="00AA6FBD" w:rsidRPr="00B97C80" w:rsidRDefault="00AA6FBD">
      <w:pPr>
        <w:spacing w:after="60" w:line="252" w:lineRule="auto"/>
      </w:pPr>
    </w:p>
    <w:p w14:paraId="3C69CB36" w14:textId="77777777" w:rsidR="00AA6FBD" w:rsidRPr="00B97C80" w:rsidRDefault="00AA6FBD">
      <w:pPr>
        <w:spacing w:after="60" w:line="252" w:lineRule="auto"/>
      </w:pPr>
    </w:p>
    <w:p w14:paraId="41A5A598" w14:textId="77777777" w:rsidR="00AA6FBD" w:rsidRPr="00B97C80" w:rsidRDefault="00AA6FBD">
      <w:pPr>
        <w:spacing w:after="60" w:line="252" w:lineRule="auto"/>
      </w:pPr>
    </w:p>
    <w:p w14:paraId="0ACE7CEE" w14:textId="77777777" w:rsidR="00AA6FBD" w:rsidRPr="00B97C80" w:rsidRDefault="00AA6FBD">
      <w:pPr>
        <w:spacing w:after="60" w:line="252" w:lineRule="auto"/>
      </w:pPr>
    </w:p>
    <w:p w14:paraId="2E9B7F98" w14:textId="77777777" w:rsidR="00AA6FBD" w:rsidRPr="00B97C80" w:rsidRDefault="00AA6FBD">
      <w:pPr>
        <w:spacing w:after="60" w:line="252" w:lineRule="auto"/>
      </w:pPr>
    </w:p>
    <w:p w14:paraId="1E7AA87D" w14:textId="77777777" w:rsidR="00AA6FBD" w:rsidRPr="00B97C80" w:rsidRDefault="00AA6FBD">
      <w:pPr>
        <w:spacing w:after="60" w:line="252" w:lineRule="auto"/>
      </w:pPr>
    </w:p>
    <w:p w14:paraId="629E74B6" w14:textId="77777777" w:rsidR="00AA6FBD" w:rsidRPr="00B97C80" w:rsidRDefault="00AA6FBD">
      <w:pPr>
        <w:spacing w:after="60" w:line="252" w:lineRule="auto"/>
      </w:pPr>
    </w:p>
    <w:p w14:paraId="73F057E2" w14:textId="77777777" w:rsidR="00AA6FBD" w:rsidRPr="00B97C80" w:rsidRDefault="00AA6FBD">
      <w:pPr>
        <w:spacing w:after="60" w:line="252" w:lineRule="auto"/>
      </w:pPr>
    </w:p>
    <w:p w14:paraId="6E45B377" w14:textId="77777777" w:rsidR="005062A7" w:rsidRPr="00B97C80" w:rsidRDefault="005062A7">
      <w:pPr>
        <w:spacing w:after="60" w:line="252" w:lineRule="auto"/>
      </w:pPr>
    </w:p>
    <w:p w14:paraId="1EE96A6B" w14:textId="77777777" w:rsidR="005062A7" w:rsidRPr="00B97C80" w:rsidRDefault="005062A7">
      <w:pPr>
        <w:spacing w:after="60" w:line="252" w:lineRule="auto"/>
      </w:pPr>
    </w:p>
    <w:p w14:paraId="6B5CB270" w14:textId="77777777" w:rsidR="005062A7" w:rsidRPr="00B97C80" w:rsidRDefault="005062A7">
      <w:pPr>
        <w:spacing w:after="60" w:line="252" w:lineRule="auto"/>
      </w:pPr>
    </w:p>
    <w:p w14:paraId="68727720" w14:textId="77777777" w:rsidR="005062A7" w:rsidRPr="00B97C80" w:rsidRDefault="005062A7">
      <w:pPr>
        <w:spacing w:after="60" w:line="252" w:lineRule="auto"/>
      </w:pPr>
    </w:p>
    <w:p w14:paraId="6109E9FD" w14:textId="77777777" w:rsidR="005062A7" w:rsidRPr="00B97C80" w:rsidRDefault="005062A7">
      <w:pPr>
        <w:spacing w:after="60" w:line="252" w:lineRule="auto"/>
      </w:pPr>
    </w:p>
    <w:p w14:paraId="609B256D" w14:textId="77777777" w:rsidR="005062A7" w:rsidRPr="00B97C80" w:rsidRDefault="005062A7">
      <w:pPr>
        <w:spacing w:after="60" w:line="252" w:lineRule="auto"/>
      </w:pPr>
    </w:p>
    <w:p w14:paraId="66687D46" w14:textId="77777777" w:rsidR="00AA6FBD" w:rsidRPr="00B97C80" w:rsidRDefault="00AA6FBD">
      <w:pPr>
        <w:spacing w:after="60" w:line="252" w:lineRule="auto"/>
      </w:pPr>
    </w:p>
    <w:p w14:paraId="519AD027" w14:textId="77777777" w:rsidR="00AA6FBD" w:rsidRPr="00B97C80" w:rsidRDefault="00AA6FBD">
      <w:pPr>
        <w:spacing w:after="60" w:line="252" w:lineRule="auto"/>
      </w:pPr>
    </w:p>
    <w:p w14:paraId="3B304D52" w14:textId="77777777" w:rsidR="00AA6FBD" w:rsidRPr="00B97C80" w:rsidRDefault="00AA6FBD">
      <w:pPr>
        <w:spacing w:after="60" w:line="252" w:lineRule="auto"/>
      </w:pPr>
    </w:p>
    <w:p w14:paraId="471324DF" w14:textId="0D5FFED5" w:rsidR="00AA6FBD" w:rsidRPr="00B97C80" w:rsidRDefault="00000000">
      <w:pPr>
        <w:spacing w:after="120" w:line="252" w:lineRule="auto"/>
        <w:jc w:val="center"/>
      </w:pPr>
      <w:r w:rsidRPr="00B97C80">
        <w:rPr>
          <w:b/>
          <w:sz w:val="32"/>
        </w:rPr>
        <w:t xml:space="preserve">Policy on the </w:t>
      </w:r>
      <w:r w:rsidR="00781DD1">
        <w:rPr>
          <w:b/>
          <w:sz w:val="32"/>
        </w:rPr>
        <w:t>s</w:t>
      </w:r>
      <w:r w:rsidRPr="00B97C80">
        <w:rPr>
          <w:b/>
          <w:sz w:val="32"/>
        </w:rPr>
        <w:t xml:space="preserve">ettlement of </w:t>
      </w:r>
      <w:r w:rsidR="00781DD1">
        <w:rPr>
          <w:b/>
          <w:sz w:val="32"/>
        </w:rPr>
        <w:t>c</w:t>
      </w:r>
      <w:r w:rsidRPr="00B97C80">
        <w:rPr>
          <w:b/>
          <w:sz w:val="32"/>
        </w:rPr>
        <w:t xml:space="preserve">onflicts of </w:t>
      </w:r>
      <w:r w:rsidR="00781DD1">
        <w:rPr>
          <w:b/>
          <w:sz w:val="32"/>
        </w:rPr>
        <w:t>i</w:t>
      </w:r>
      <w:r w:rsidRPr="00B97C80">
        <w:rPr>
          <w:b/>
          <w:sz w:val="32"/>
        </w:rPr>
        <w:t>nterest</w:t>
      </w:r>
    </w:p>
    <w:p w14:paraId="447A4FEF" w14:textId="7BAA0C7E" w:rsidR="00AA6FBD" w:rsidRPr="00B97C80" w:rsidRDefault="00000000">
      <w:pPr>
        <w:spacing w:after="120" w:line="252" w:lineRule="auto"/>
        <w:jc w:val="center"/>
      </w:pPr>
      <w:r w:rsidRPr="00B97C80">
        <w:rPr>
          <w:b/>
          <w:sz w:val="32"/>
        </w:rPr>
        <w:t xml:space="preserve">of Joint-Stock </w:t>
      </w:r>
      <w:r w:rsidR="00781DD1">
        <w:rPr>
          <w:b/>
          <w:sz w:val="32"/>
        </w:rPr>
        <w:t>c</w:t>
      </w:r>
      <w:r w:rsidRPr="00B97C80">
        <w:rPr>
          <w:b/>
          <w:sz w:val="32"/>
        </w:rPr>
        <w:t>ompany RSE “Toshkent”</w:t>
      </w:r>
    </w:p>
    <w:p w14:paraId="23596442" w14:textId="77777777" w:rsidR="00AA6FBD" w:rsidRPr="00B97C80" w:rsidRDefault="00AA6FBD">
      <w:pPr>
        <w:spacing w:after="60" w:line="252" w:lineRule="auto"/>
      </w:pPr>
    </w:p>
    <w:p w14:paraId="3768090D" w14:textId="77777777" w:rsidR="00AA6FBD" w:rsidRPr="00B97C80" w:rsidRDefault="00AA6FBD">
      <w:pPr>
        <w:spacing w:after="60" w:line="252" w:lineRule="auto"/>
      </w:pPr>
    </w:p>
    <w:p w14:paraId="2D2FFFBB" w14:textId="77777777" w:rsidR="00AA6FBD" w:rsidRPr="00B97C80" w:rsidRDefault="00AA6FBD">
      <w:pPr>
        <w:spacing w:after="60" w:line="252" w:lineRule="auto"/>
      </w:pPr>
    </w:p>
    <w:p w14:paraId="257271C4" w14:textId="77777777" w:rsidR="00AA6FBD" w:rsidRPr="00B97C80" w:rsidRDefault="00AA6FBD">
      <w:pPr>
        <w:spacing w:after="60" w:line="252" w:lineRule="auto"/>
      </w:pPr>
    </w:p>
    <w:p w14:paraId="328334F6" w14:textId="77777777" w:rsidR="00AA6FBD" w:rsidRPr="00B97C80" w:rsidRDefault="00AA6FBD">
      <w:pPr>
        <w:spacing w:after="60" w:line="252" w:lineRule="auto"/>
      </w:pPr>
    </w:p>
    <w:p w14:paraId="6E938327" w14:textId="77777777" w:rsidR="00AA6FBD" w:rsidRPr="00B97C80" w:rsidRDefault="00AA6FBD">
      <w:pPr>
        <w:spacing w:after="60" w:line="252" w:lineRule="auto"/>
      </w:pPr>
    </w:p>
    <w:p w14:paraId="2C1B5B71" w14:textId="77777777" w:rsidR="00AA6FBD" w:rsidRPr="00B97C80" w:rsidRDefault="00AA6FBD">
      <w:pPr>
        <w:spacing w:after="60" w:line="252" w:lineRule="auto"/>
      </w:pPr>
    </w:p>
    <w:p w14:paraId="308FC3A9" w14:textId="77777777" w:rsidR="00AA6FBD" w:rsidRPr="00B97C80" w:rsidRDefault="00AA6FBD">
      <w:pPr>
        <w:spacing w:after="60" w:line="252" w:lineRule="auto"/>
      </w:pPr>
    </w:p>
    <w:p w14:paraId="1651FA6C" w14:textId="77777777" w:rsidR="00AA6FBD" w:rsidRPr="00B97C80" w:rsidRDefault="00AA6FBD">
      <w:pPr>
        <w:spacing w:after="60" w:line="252" w:lineRule="auto"/>
      </w:pPr>
    </w:p>
    <w:p w14:paraId="6200B469" w14:textId="77777777" w:rsidR="00AA6FBD" w:rsidRPr="00B97C80" w:rsidRDefault="00AA6FBD">
      <w:pPr>
        <w:spacing w:after="60" w:line="252" w:lineRule="auto"/>
      </w:pPr>
    </w:p>
    <w:p w14:paraId="5015FC4E" w14:textId="77777777" w:rsidR="00AA6FBD" w:rsidRPr="00B97C80" w:rsidRDefault="00AA6FBD">
      <w:pPr>
        <w:spacing w:after="60" w:line="252" w:lineRule="auto"/>
      </w:pPr>
    </w:p>
    <w:p w14:paraId="767D2635" w14:textId="77777777" w:rsidR="00AA6FBD" w:rsidRPr="00B97C80" w:rsidRDefault="00AA6FBD">
      <w:pPr>
        <w:spacing w:after="60" w:line="252" w:lineRule="auto"/>
      </w:pPr>
    </w:p>
    <w:p w14:paraId="4B1A401B" w14:textId="77777777" w:rsidR="005062A7" w:rsidRPr="00B97C80" w:rsidRDefault="005062A7">
      <w:pPr>
        <w:spacing w:after="60" w:line="252" w:lineRule="auto"/>
      </w:pPr>
    </w:p>
    <w:p w14:paraId="0C2E76F4" w14:textId="77777777" w:rsidR="005062A7" w:rsidRPr="00B97C80" w:rsidRDefault="005062A7">
      <w:pPr>
        <w:spacing w:after="60" w:line="252" w:lineRule="auto"/>
      </w:pPr>
    </w:p>
    <w:p w14:paraId="33A4CAB3" w14:textId="77777777" w:rsidR="005062A7" w:rsidRPr="00B97C80" w:rsidRDefault="005062A7">
      <w:pPr>
        <w:spacing w:after="60" w:line="252" w:lineRule="auto"/>
      </w:pPr>
    </w:p>
    <w:p w14:paraId="3A2FB258" w14:textId="77777777" w:rsidR="00AA6FBD" w:rsidRPr="00B97C80" w:rsidRDefault="00AA6FBD">
      <w:pPr>
        <w:spacing w:after="60" w:line="252" w:lineRule="auto"/>
      </w:pPr>
    </w:p>
    <w:p w14:paraId="52D9B3CF" w14:textId="77777777" w:rsidR="00AA6FBD" w:rsidRPr="00B97C80" w:rsidRDefault="00AA6FBD">
      <w:pPr>
        <w:spacing w:after="60" w:line="252" w:lineRule="auto"/>
      </w:pPr>
    </w:p>
    <w:p w14:paraId="04D3DDE0" w14:textId="77777777" w:rsidR="00AA6FBD" w:rsidRPr="00B97C80" w:rsidRDefault="00AA6FBD">
      <w:pPr>
        <w:spacing w:after="60" w:line="252" w:lineRule="auto"/>
      </w:pPr>
    </w:p>
    <w:p w14:paraId="708476A4" w14:textId="4833E5DB" w:rsidR="00AA6FBD" w:rsidRPr="00B97C80" w:rsidRDefault="00000000" w:rsidP="005062A7">
      <w:pPr>
        <w:spacing w:after="120" w:line="252" w:lineRule="auto"/>
        <w:jc w:val="center"/>
      </w:pPr>
      <w:r w:rsidRPr="00B97C80">
        <w:rPr>
          <w:sz w:val="24"/>
        </w:rPr>
        <w:t>Tashkent – 2023</w:t>
      </w:r>
    </w:p>
    <w:p w14:paraId="24C863B2" w14:textId="534AED08" w:rsidR="00AA6FBD" w:rsidRPr="00B97C80" w:rsidRDefault="00000000">
      <w:pPr>
        <w:keepNext/>
        <w:spacing w:after="120" w:line="252" w:lineRule="auto"/>
        <w:jc w:val="center"/>
      </w:pPr>
      <w:r w:rsidRPr="00B97C80">
        <w:rPr>
          <w:b/>
          <w:sz w:val="24"/>
        </w:rPr>
        <w:lastRenderedPageBreak/>
        <w:t xml:space="preserve">I. General </w:t>
      </w:r>
      <w:r w:rsidR="00545975" w:rsidRPr="00B97C80">
        <w:rPr>
          <w:b/>
          <w:sz w:val="24"/>
        </w:rPr>
        <w:t>p</w:t>
      </w:r>
      <w:r w:rsidRPr="00B97C80">
        <w:rPr>
          <w:b/>
          <w:sz w:val="24"/>
        </w:rPr>
        <w:t>rovisions.</w:t>
      </w:r>
    </w:p>
    <w:p w14:paraId="36A56FB8" w14:textId="420DF43F"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1.1. The Policy on the Settlement of Conflicts of Interest (hereinafter </w:t>
      </w:r>
      <w:r w:rsidR="002808CF">
        <w:rPr>
          <w:rFonts w:eastAsiaTheme="minorHAnsi" w:cs="Times New Roman"/>
          <w:sz w:val="24"/>
          <w:szCs w:val="24"/>
        </w:rPr>
        <w:t xml:space="preserve">- </w:t>
      </w:r>
      <w:r w:rsidRPr="00B97C80">
        <w:rPr>
          <w:rFonts w:eastAsiaTheme="minorHAnsi" w:cs="Times New Roman"/>
          <w:sz w:val="24"/>
          <w:szCs w:val="24"/>
        </w:rPr>
        <w:t xml:space="preserve">“Policy”) of Joint-Stock Company RSE “Toshkent” (hereinafter </w:t>
      </w:r>
      <w:r w:rsidR="002808CF">
        <w:rPr>
          <w:rFonts w:eastAsiaTheme="minorHAnsi" w:cs="Times New Roman"/>
          <w:sz w:val="24"/>
          <w:szCs w:val="24"/>
        </w:rPr>
        <w:t xml:space="preserve">- </w:t>
      </w:r>
      <w:r w:rsidRPr="00B97C80">
        <w:rPr>
          <w:rFonts w:eastAsiaTheme="minorHAnsi" w:cs="Times New Roman"/>
          <w:sz w:val="24"/>
          <w:szCs w:val="24"/>
        </w:rPr>
        <w:t>the “Exchange”) has been developed in accordance with the legislative, regulatory and legal acts of the Republic of Uzbekistan, the Corporate Governance Code of JSC RSE “Toshkent”, the Charter and other internal documents. It is part of the compliance-risk management system and defines the procedure for identifying and settling conflicts of interest arising at the Exchange, including conflicts of interest that may lead to corrupt actions.</w:t>
      </w:r>
    </w:p>
    <w:p w14:paraId="03BBA756" w14:textId="19007401"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1.2. This Policy is an internal document of the Exchange and applies to all Employees of the Exchange (hereinafter</w:t>
      </w:r>
      <w:r w:rsidR="002808CF">
        <w:rPr>
          <w:rFonts w:eastAsiaTheme="minorHAnsi" w:cs="Times New Roman"/>
          <w:sz w:val="24"/>
          <w:szCs w:val="24"/>
        </w:rPr>
        <w:t xml:space="preserve"> - </w:t>
      </w:r>
      <w:r w:rsidRPr="00B97C80">
        <w:rPr>
          <w:rFonts w:eastAsiaTheme="minorHAnsi" w:cs="Times New Roman"/>
          <w:sz w:val="24"/>
          <w:szCs w:val="24"/>
        </w:rPr>
        <w:t>“Employee”) under employment contracts (permanent, temporary and civil-law contracts), regardless of their position and authority, including members of the Management Board and the Supervisory Board. It also applies to any situation that may arise where the personal interests of Employees conflict with the interests of the Exchange.</w:t>
      </w:r>
    </w:p>
    <w:p w14:paraId="510F3847" w14:textId="026CDC7F"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1.3. Employees shall complete information on their personal interest, in accordance with Appendix </w:t>
      </w:r>
      <w:r w:rsidR="005062A7" w:rsidRPr="00B97C80">
        <w:rPr>
          <w:rFonts w:eastAsiaTheme="minorHAnsi" w:cs="Times New Roman"/>
          <w:sz w:val="24"/>
          <w:szCs w:val="24"/>
        </w:rPr>
        <w:t xml:space="preserve">№ </w:t>
      </w:r>
      <w:r w:rsidRPr="00B97C80">
        <w:rPr>
          <w:rFonts w:eastAsiaTheme="minorHAnsi" w:cs="Times New Roman"/>
          <w:sz w:val="24"/>
          <w:szCs w:val="24"/>
        </w:rPr>
        <w:t>1, which leads or may lead to a conflict of interest, upon hiring, promotion, annually, and as relevant situations/circumstances arise.</w:t>
      </w:r>
    </w:p>
    <w:p w14:paraId="4FEED1CF" w14:textId="38FD0D20" w:rsidR="00AA6FBD" w:rsidRPr="00B97C80" w:rsidRDefault="00000000" w:rsidP="005062A7">
      <w:pPr>
        <w:keepNext/>
        <w:spacing w:before="240" w:after="120" w:line="252" w:lineRule="auto"/>
        <w:jc w:val="center"/>
      </w:pPr>
      <w:r w:rsidRPr="00B97C80">
        <w:rPr>
          <w:b/>
          <w:sz w:val="24"/>
        </w:rPr>
        <w:t xml:space="preserve">II. Main </w:t>
      </w:r>
      <w:r w:rsidR="00545975" w:rsidRPr="00B97C80">
        <w:rPr>
          <w:b/>
          <w:sz w:val="24"/>
        </w:rPr>
        <w:t>p</w:t>
      </w:r>
      <w:r w:rsidRPr="00B97C80">
        <w:rPr>
          <w:b/>
          <w:sz w:val="24"/>
        </w:rPr>
        <w:t xml:space="preserve">rinciples for </w:t>
      </w:r>
      <w:r w:rsidR="00545975" w:rsidRPr="00B97C80">
        <w:rPr>
          <w:b/>
          <w:sz w:val="24"/>
        </w:rPr>
        <w:t>m</w:t>
      </w:r>
      <w:r w:rsidRPr="00B97C80">
        <w:rPr>
          <w:b/>
          <w:sz w:val="24"/>
        </w:rPr>
        <w:t xml:space="preserve">anaging </w:t>
      </w:r>
      <w:r w:rsidR="00545975" w:rsidRPr="00B97C80">
        <w:rPr>
          <w:b/>
          <w:sz w:val="24"/>
        </w:rPr>
        <w:t>c</w:t>
      </w:r>
      <w:r w:rsidRPr="00B97C80">
        <w:rPr>
          <w:b/>
          <w:sz w:val="24"/>
        </w:rPr>
        <w:t xml:space="preserve">onflicts of </w:t>
      </w:r>
      <w:r w:rsidR="00545975" w:rsidRPr="00B97C80">
        <w:rPr>
          <w:b/>
          <w:sz w:val="24"/>
        </w:rPr>
        <w:t>i</w:t>
      </w:r>
      <w:r w:rsidRPr="00B97C80">
        <w:rPr>
          <w:b/>
          <w:sz w:val="24"/>
        </w:rPr>
        <w:t xml:space="preserve">nterest at the </w:t>
      </w:r>
      <w:r w:rsidR="00545975" w:rsidRPr="00B97C80">
        <w:rPr>
          <w:b/>
          <w:sz w:val="24"/>
        </w:rPr>
        <w:t>e</w:t>
      </w:r>
      <w:r w:rsidRPr="00B97C80">
        <w:rPr>
          <w:b/>
          <w:sz w:val="24"/>
        </w:rPr>
        <w:t>xchange</w:t>
      </w:r>
    </w:p>
    <w:p w14:paraId="17F3E01F"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2.1. The main objective of the Policy is to limit the influence of private interests and Employees’ personal interest on the functional (employment) duties performed by them and on the decisions they make.</w:t>
      </w:r>
    </w:p>
    <w:p w14:paraId="01E9CAA6"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In the course of the Exchange’s activities, the following types of conflicts of interest may arise:</w:t>
      </w:r>
    </w:p>
    <w:p w14:paraId="010FFD6D" w14:textId="08795C90"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due to a contradiction between the property or other interests of the Exchange (its management and control bodies, officers and Employees) and the property or other interests of creditors, counterparties and other clients (hereinafter </w:t>
      </w:r>
      <w:r w:rsidR="005062A7" w:rsidRPr="00B97C80">
        <w:rPr>
          <w:rFonts w:eastAsiaTheme="minorHAnsi" w:cs="Times New Roman"/>
          <w:sz w:val="24"/>
          <w:szCs w:val="24"/>
        </w:rPr>
        <w:t xml:space="preserve">- </w:t>
      </w:r>
      <w:r w:rsidRPr="00B97C80">
        <w:rPr>
          <w:rFonts w:eastAsiaTheme="minorHAnsi" w:cs="Times New Roman"/>
          <w:sz w:val="24"/>
          <w:szCs w:val="24"/>
        </w:rPr>
        <w:t xml:space="preserve">“Clients”), where actions (inaction) of the management and control bodies of the Exchange and/or its Employees may result in violations of the rights and legitimate interests of a </w:t>
      </w:r>
      <w:proofErr w:type="gramStart"/>
      <w:r w:rsidRPr="00B97C80">
        <w:rPr>
          <w:rFonts w:eastAsiaTheme="minorHAnsi" w:cs="Times New Roman"/>
          <w:sz w:val="24"/>
          <w:szCs w:val="24"/>
        </w:rPr>
        <w:t>Client</w:t>
      </w:r>
      <w:proofErr w:type="gramEnd"/>
      <w:r w:rsidRPr="00B97C80">
        <w:rPr>
          <w:rFonts w:eastAsiaTheme="minorHAnsi" w:cs="Times New Roman"/>
          <w:sz w:val="24"/>
          <w:szCs w:val="24"/>
        </w:rPr>
        <w:t>;</w:t>
      </w:r>
    </w:p>
    <w:p w14:paraId="5D79FE23" w14:textId="51D40D0D"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corporate conflict between the interests of the shareholders of the Exchange, and between the interests of the management and control bodies of the Exchange and a shareholder</w:t>
      </w:r>
      <w:r w:rsidR="005062A7" w:rsidRPr="00B97C80">
        <w:rPr>
          <w:rFonts w:eastAsiaTheme="minorHAnsi" w:cs="Times New Roman"/>
          <w:sz w:val="24"/>
          <w:szCs w:val="24"/>
        </w:rPr>
        <w:t xml:space="preserve"> (</w:t>
      </w:r>
      <w:r w:rsidRPr="00B97C80">
        <w:rPr>
          <w:rFonts w:eastAsiaTheme="minorHAnsi" w:cs="Times New Roman"/>
          <w:sz w:val="24"/>
          <w:szCs w:val="24"/>
        </w:rPr>
        <w:t>shareholders</w:t>
      </w:r>
      <w:r w:rsidR="005062A7" w:rsidRPr="00B97C80">
        <w:rPr>
          <w:rFonts w:eastAsiaTheme="minorHAnsi" w:cs="Times New Roman"/>
          <w:sz w:val="24"/>
          <w:szCs w:val="24"/>
        </w:rPr>
        <w:t>)</w:t>
      </w:r>
      <w:r w:rsidRPr="00B97C80">
        <w:rPr>
          <w:rFonts w:eastAsiaTheme="minorHAnsi" w:cs="Times New Roman"/>
          <w:sz w:val="24"/>
          <w:szCs w:val="24"/>
        </w:rPr>
        <w:t>;</w:t>
      </w:r>
    </w:p>
    <w:p w14:paraId="2C1776C0"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other conflicts of interest that may lead to corrupt actions.</w:t>
      </w:r>
    </w:p>
    <w:p w14:paraId="1B337C05"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2.2. This Policy considers the following cases in which conflicts of interest may arise:</w:t>
      </w:r>
    </w:p>
    <w:p w14:paraId="21297E3F"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between majority shareholders (shareholders holding large blocks of shares) and minority shareholders (shareholders holding a small number of shares);</w:t>
      </w:r>
    </w:p>
    <w:p w14:paraId="4FDCF3BA"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between the management bodies of the Exchange and its shareholder/shareholders;</w:t>
      </w:r>
    </w:p>
    <w:p w14:paraId="6A7F134A"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between the management bodies and control bodies of the Exchange, officers, Employees of the Exchange and Clients;</w:t>
      </w:r>
    </w:p>
    <w:p w14:paraId="2813ED3A"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between the Exchange and Employees of the Exchange in the performance of their official duties.</w:t>
      </w:r>
    </w:p>
    <w:p w14:paraId="1F80A0C4" w14:textId="77777777" w:rsidR="00AA6FBD" w:rsidRPr="00B97C80" w:rsidRDefault="00000000" w:rsidP="005062A7">
      <w:pPr>
        <w:tabs>
          <w:tab w:val="left" w:pos="8789"/>
        </w:tabs>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2.3. The requirements of this Policy apply equally to all Employees of the Exchange, regardless of their position and functions performed, and constitute the personal responsibility of each Employee of the Exchange, including individuals and legal entities cooperating with the Exchange on the basis of civil-law contracts in cases where the respective obligations are established in contracts with them, in their internal documents, or directly follow from the law.</w:t>
      </w:r>
    </w:p>
    <w:p w14:paraId="24A438C0" w14:textId="58C32DC8" w:rsidR="00AA6FBD" w:rsidRPr="00B97C80" w:rsidRDefault="00000000" w:rsidP="005062A7">
      <w:pPr>
        <w:keepNext/>
        <w:spacing w:before="240" w:after="120" w:line="252" w:lineRule="auto"/>
        <w:jc w:val="center"/>
      </w:pPr>
      <w:r w:rsidRPr="00B97C80">
        <w:rPr>
          <w:b/>
          <w:sz w:val="24"/>
        </w:rPr>
        <w:lastRenderedPageBreak/>
        <w:t xml:space="preserve">III. Terms and </w:t>
      </w:r>
      <w:r w:rsidR="00545975" w:rsidRPr="00B97C80">
        <w:rPr>
          <w:b/>
          <w:sz w:val="24"/>
        </w:rPr>
        <w:t>d</w:t>
      </w:r>
      <w:r w:rsidRPr="00B97C80">
        <w:rPr>
          <w:b/>
          <w:sz w:val="24"/>
        </w:rPr>
        <w:t>efinitions.</w:t>
      </w:r>
    </w:p>
    <w:p w14:paraId="4B21E46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3.1. For the purposes of this Policy, the following main terms and definitions are used:</w:t>
      </w:r>
    </w:p>
    <w:p w14:paraId="6E444EA2"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conflict of interest</w:t>
      </w:r>
      <w:r w:rsidRPr="00B97C80">
        <w:rPr>
          <w:rFonts w:eastAsiaTheme="minorHAnsi" w:cs="Times New Roman"/>
          <w:sz w:val="24"/>
          <w:szCs w:val="24"/>
        </w:rPr>
        <w:t xml:space="preserve"> - a situation in which a personal interest (direct or indirect) affects or may affect the proper performance by a person of official or service duties and in which a contradiction arises or may arise between personal interest and the rights and legitimate interests of citizens, organizations, society or the state;</w:t>
      </w:r>
    </w:p>
    <w:p w14:paraId="4D89896C"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potential conflict of interest</w:t>
      </w:r>
      <w:r w:rsidRPr="00B97C80">
        <w:rPr>
          <w:rFonts w:eastAsiaTheme="minorHAnsi" w:cs="Times New Roman"/>
          <w:sz w:val="24"/>
          <w:szCs w:val="24"/>
        </w:rPr>
        <w:t xml:space="preserve"> - personal interests (including public, property, financial and other interests) of an Employee, his/her close relatives and/or a person connected with the Exchange, which, upon the occurrence of certain situations, conflict with the interests of the Exchange and the Employee and may affect the performance of their official obligations;</w:t>
      </w:r>
    </w:p>
    <w:p w14:paraId="3069D5B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affiliated persons</w:t>
      </w:r>
      <w:r w:rsidRPr="00B97C80">
        <w:rPr>
          <w:rFonts w:eastAsiaTheme="minorHAnsi" w:cs="Times New Roman"/>
          <w:sz w:val="24"/>
          <w:szCs w:val="24"/>
        </w:rPr>
        <w:t xml:space="preserve"> - persons recognized as such in accordance with the requirements of the Law of the Republic of Uzbekistan “On Joint-Stock Companies and Protection of Shareholders’ Rights”;</w:t>
      </w:r>
    </w:p>
    <w:p w14:paraId="6738B362"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actual conflict of interest</w:t>
      </w:r>
      <w:r w:rsidRPr="00B97C80">
        <w:rPr>
          <w:rFonts w:eastAsiaTheme="minorHAnsi" w:cs="Times New Roman"/>
          <w:sz w:val="24"/>
          <w:szCs w:val="24"/>
        </w:rPr>
        <w:t xml:space="preserve"> - a situation in which the personal interests (including personal, public, property, financial, political and other interests) of an Employee, his/her close relatives and/or a person connected with the Exchange directly or indirectly contradict the interests of the Exchange;</w:t>
      </w:r>
    </w:p>
    <w:p w14:paraId="054691A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regulation of a conflict of interest</w:t>
      </w:r>
      <w:r w:rsidRPr="00B97C80">
        <w:rPr>
          <w:rFonts w:eastAsiaTheme="minorHAnsi" w:cs="Times New Roman"/>
          <w:sz w:val="24"/>
          <w:szCs w:val="24"/>
        </w:rPr>
        <w:t xml:space="preserve"> - reduction or elimination of the risk of Employees failing to perform their official duties to the Exchange and/or of their interests (including personal, social, property, financial and other interests) prevailing over the interests of the Exchange in the event of a conflict of interest;</w:t>
      </w:r>
    </w:p>
    <w:p w14:paraId="7F4E0EA6"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management/executive body</w:t>
      </w:r>
      <w:r w:rsidRPr="00B97C80">
        <w:rPr>
          <w:rFonts w:eastAsiaTheme="minorHAnsi" w:cs="Times New Roman"/>
          <w:sz w:val="24"/>
          <w:szCs w:val="24"/>
        </w:rPr>
        <w:t xml:space="preserve"> - persons performing employment activities in the positions of Chairperson of the Management Board, Deputy Chairperson of the Management Board/members of the Management Board of the Exchange on the basis of an employment contract concluded with the Exchange;</w:t>
      </w:r>
    </w:p>
    <w:p w14:paraId="709500D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Employee</w:t>
      </w:r>
      <w:r w:rsidRPr="00B97C80">
        <w:rPr>
          <w:rFonts w:eastAsiaTheme="minorHAnsi" w:cs="Times New Roman"/>
          <w:sz w:val="24"/>
          <w:szCs w:val="24"/>
        </w:rPr>
        <w:t xml:space="preserve"> - a person performing employment activities on the basis of an employment contract with the Exchange (regardless of position) or providing services on the basis of a civil-law contract for the engagement of a specialist;</w:t>
      </w:r>
    </w:p>
    <w:p w14:paraId="1F4E5921"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management bodies of the Exchange</w:t>
      </w:r>
      <w:r w:rsidRPr="00B97C80">
        <w:rPr>
          <w:rFonts w:eastAsiaTheme="minorHAnsi" w:cs="Times New Roman"/>
          <w:sz w:val="24"/>
          <w:szCs w:val="24"/>
        </w:rPr>
        <w:t xml:space="preserve"> - the General Meeting of Shareholders, the Supervisory Board and the Management Board;</w:t>
      </w:r>
    </w:p>
    <w:p w14:paraId="1BBE07CE"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control bodies of the Exchange</w:t>
      </w:r>
      <w:r w:rsidRPr="00B97C80">
        <w:rPr>
          <w:rFonts w:eastAsiaTheme="minorHAnsi" w:cs="Times New Roman"/>
          <w:sz w:val="24"/>
          <w:szCs w:val="24"/>
        </w:rPr>
        <w:t xml:space="preserve"> - the Audit Commission, the Internal Audit Service and the Corporate Consultant;</w:t>
      </w:r>
    </w:p>
    <w:p w14:paraId="643E21E1"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disclosure of a conflict of interest</w:t>
      </w:r>
      <w:r w:rsidRPr="00B97C80">
        <w:rPr>
          <w:rFonts w:eastAsiaTheme="minorHAnsi" w:cs="Times New Roman"/>
          <w:sz w:val="24"/>
          <w:szCs w:val="24"/>
        </w:rPr>
        <w:t xml:space="preserve"> - the procedure by which employees declare a potential or actual conflict of interest;</w:t>
      </w:r>
    </w:p>
    <w:p w14:paraId="3EA6AFD9"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close relatives</w:t>
      </w:r>
      <w:r w:rsidRPr="00B97C80">
        <w:rPr>
          <w:rFonts w:eastAsiaTheme="minorHAnsi" w:cs="Times New Roman"/>
          <w:sz w:val="24"/>
          <w:szCs w:val="24"/>
        </w:rPr>
        <w:t xml:space="preserve"> - persons related to one another or in close kinship, namely parents, biological and adopted brothers and sisters, spouse, children (including adopted children), grandparents, grandchildren, as well as parents, full and half brothers and sisters of spouses;</w:t>
      </w:r>
    </w:p>
    <w:p w14:paraId="1BB4DC0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corruption</w:t>
      </w:r>
      <w:r w:rsidRPr="00B97C80">
        <w:rPr>
          <w:rFonts w:eastAsiaTheme="minorHAnsi" w:cs="Times New Roman"/>
          <w:sz w:val="24"/>
          <w:szCs w:val="24"/>
        </w:rPr>
        <w:t xml:space="preserve"> - the unlawful use by a person of his/her official or service position for the purpose of obtaining material or non-material benefit in his/her own interests or in the interests of other persons, as well as the unlawful provision of such benefit;</w:t>
      </w:r>
    </w:p>
    <w:p w14:paraId="04696A89"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corruption offence</w:t>
      </w:r>
      <w:r w:rsidRPr="00B97C80">
        <w:rPr>
          <w:rFonts w:eastAsiaTheme="minorHAnsi" w:cs="Times New Roman"/>
          <w:sz w:val="24"/>
          <w:szCs w:val="24"/>
        </w:rPr>
        <w:t xml:space="preserve"> - an act that has elements of corruption and for which liability is provided by the legislation of the Republic of Uzbekistan;</w:t>
      </w:r>
    </w:p>
    <w:p w14:paraId="5B28BE8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corruption risk</w:t>
      </w:r>
      <w:r w:rsidRPr="00B97C80">
        <w:rPr>
          <w:rFonts w:eastAsiaTheme="minorHAnsi" w:cs="Times New Roman"/>
          <w:sz w:val="24"/>
          <w:szCs w:val="24"/>
        </w:rPr>
        <w:t xml:space="preserve"> - the risk that an Employee or third parties commit corrupt actions on behalf of the Exchange and/or in its interests;</w:t>
      </w:r>
    </w:p>
    <w:p w14:paraId="4521C95C"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lastRenderedPageBreak/>
        <w:t>interested party</w:t>
      </w:r>
      <w:r w:rsidRPr="00B97C80">
        <w:rPr>
          <w:rFonts w:eastAsiaTheme="minorHAnsi" w:cs="Times New Roman"/>
          <w:sz w:val="24"/>
          <w:szCs w:val="24"/>
        </w:rPr>
        <w:t xml:space="preserve"> - a person or group of persons interested in a specific situation and actively participating in it, including partners and clients;</w:t>
      </w:r>
    </w:p>
    <w:p w14:paraId="3C36AE7B"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personal interest</w:t>
      </w:r>
      <w:r w:rsidRPr="00B97C80">
        <w:rPr>
          <w:rFonts w:eastAsiaTheme="minorHAnsi" w:cs="Times New Roman"/>
          <w:sz w:val="24"/>
          <w:szCs w:val="24"/>
        </w:rPr>
        <w:t xml:space="preserve"> - the possibility that an Employee, a close relative or related persons may obtain, in the performance of official duties, personal benefit (personal, social, property, financial, political and other commercial or non-commercial interests) in the form of money, tangible and intangible valuables, other property, benefits, advantages and privileges that may affect the proper performance of his/her official duties;</w:t>
      </w:r>
    </w:p>
    <w:p w14:paraId="18D0794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counterparty/client, business partner</w:t>
      </w:r>
      <w:r w:rsidRPr="00B97C80">
        <w:rPr>
          <w:rFonts w:eastAsiaTheme="minorHAnsi" w:cs="Times New Roman"/>
          <w:sz w:val="24"/>
          <w:szCs w:val="24"/>
        </w:rPr>
        <w:t xml:space="preserve"> - any individual or legal entity with which the Exchange enters into or plans to enter into contractual relations, excluding employment relations;</w:t>
      </w:r>
    </w:p>
    <w:p w14:paraId="10C9756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confidential information</w:t>
      </w:r>
      <w:r w:rsidRPr="00B97C80">
        <w:rPr>
          <w:rFonts w:eastAsiaTheme="minorHAnsi" w:cs="Times New Roman"/>
          <w:sz w:val="24"/>
          <w:szCs w:val="24"/>
        </w:rPr>
        <w:t xml:space="preserve"> - information in any form whose receipt, processing, transfer or use is restricted in accordance with the legislation of the Republic of Uzbekistan and/or the internal documents of the Exchange;</w:t>
      </w:r>
    </w:p>
    <w:p w14:paraId="1BA9DDBE"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insider information</w:t>
      </w:r>
      <w:r w:rsidRPr="00B97C80">
        <w:rPr>
          <w:rFonts w:eastAsiaTheme="minorHAnsi" w:cs="Times New Roman"/>
          <w:sz w:val="24"/>
          <w:szCs w:val="24"/>
        </w:rPr>
        <w:t xml:space="preserve"> - information relating both to insider information of the Exchange and to insider information of clients and counterparties of the Exchange that has been provided to the Exchange. Use of insider information in the securities market includes using information that has not been disclosed (distributed) for the acquisition or sale of securities and that may give one participant in the securities market an advantage over others, since disclosure (distribution) of such information may have a material effect on changes in the value of securities;</w:t>
      </w:r>
    </w:p>
    <w:p w14:paraId="5EAC7606"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compliance</w:t>
      </w:r>
      <w:r w:rsidRPr="00B97C80">
        <w:rPr>
          <w:rFonts w:eastAsiaTheme="minorHAnsi" w:cs="Times New Roman"/>
          <w:sz w:val="24"/>
          <w:szCs w:val="24"/>
        </w:rPr>
        <w:t xml:space="preserve"> - a set of initiatives aimed at preventing actions by Employees that contradict the regulatory legal and legislative acts of the Republic of Uzbekistan, the Charter and internal documents of the Exchange;</w:t>
      </w:r>
    </w:p>
    <w:p w14:paraId="1938A04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internal anti-corruption control system</w:t>
      </w:r>
      <w:r w:rsidRPr="00B97C80">
        <w:rPr>
          <w:rFonts w:eastAsiaTheme="minorHAnsi" w:cs="Times New Roman"/>
          <w:sz w:val="24"/>
          <w:szCs w:val="24"/>
        </w:rPr>
        <w:t xml:space="preserve"> - a preventive system aimed at identifying and eliminating corruption-prone areas in the activities of the management and economic-management bodies of the Exchange by monitoring and ensuring Employees’ compliance with anti-corruption regulatory legal and legislative acts of the Republic of Uzbekistan, the Charter and internal documents of the Exchange governing exchange activities;</w:t>
      </w:r>
    </w:p>
    <w:p w14:paraId="2C69339C"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b/>
          <w:bCs/>
          <w:sz w:val="24"/>
          <w:szCs w:val="24"/>
        </w:rPr>
        <w:t>employee of the authorized unit (compliance manager)</w:t>
      </w:r>
      <w:r w:rsidRPr="00B97C80">
        <w:rPr>
          <w:rFonts w:eastAsiaTheme="minorHAnsi" w:cs="Times New Roman"/>
          <w:sz w:val="24"/>
          <w:szCs w:val="24"/>
        </w:rPr>
        <w:t xml:space="preserve"> - a person responsible and empowered to carry out control, prevention, and the prevention and investigation of corruption-risk situations and their consequences.</w:t>
      </w:r>
    </w:p>
    <w:p w14:paraId="5AEDB88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3.2. Terms used but not defined in this Policy shall be used in the meaning in which they are used in other internal documents of the Exchange and in the legislation of the Republic of Uzbekistan.</w:t>
      </w:r>
    </w:p>
    <w:p w14:paraId="6CCC9FC7" w14:textId="2EA1281A" w:rsidR="00AA6FBD" w:rsidRPr="00B97C80" w:rsidRDefault="00000000" w:rsidP="005062A7">
      <w:pPr>
        <w:keepNext/>
        <w:spacing w:before="240" w:after="120" w:line="252" w:lineRule="auto"/>
        <w:jc w:val="center"/>
      </w:pPr>
      <w:r w:rsidRPr="00B97C80">
        <w:rPr>
          <w:b/>
          <w:sz w:val="24"/>
        </w:rPr>
        <w:t xml:space="preserve">IV. Types of </w:t>
      </w:r>
      <w:r w:rsidR="00545975" w:rsidRPr="00B97C80">
        <w:rPr>
          <w:b/>
          <w:sz w:val="24"/>
        </w:rPr>
        <w:t>c</w:t>
      </w:r>
      <w:r w:rsidRPr="00B97C80">
        <w:rPr>
          <w:b/>
          <w:sz w:val="24"/>
        </w:rPr>
        <w:t xml:space="preserve">onflicts of </w:t>
      </w:r>
      <w:r w:rsidR="00545975" w:rsidRPr="00B97C80">
        <w:rPr>
          <w:b/>
          <w:sz w:val="24"/>
        </w:rPr>
        <w:t>i</w:t>
      </w:r>
      <w:r w:rsidRPr="00B97C80">
        <w:rPr>
          <w:b/>
          <w:sz w:val="24"/>
        </w:rPr>
        <w:t>nterest.</w:t>
      </w:r>
    </w:p>
    <w:p w14:paraId="011A90DB" w14:textId="200B845B"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4.1. In the course of the Exchange’s activities, conflicts of interest may arise due to a contradiction between the property or other interests of the Exchange (its management bodies, officers and Employees) and the property or other interests of counterparties/clients, a business partner of the Exchange and other interested persons, where actions (inaction) of the management bodies of the Exchange and/or its officers and Employees may result in violations of the rights and legitimate interests of counterparties of the Exchange (hereinafter </w:t>
      </w:r>
      <w:r w:rsidR="005062A7" w:rsidRPr="00B97C80">
        <w:rPr>
          <w:rFonts w:eastAsiaTheme="minorHAnsi" w:cs="Times New Roman"/>
          <w:sz w:val="24"/>
          <w:szCs w:val="24"/>
        </w:rPr>
        <w:t xml:space="preserve">- </w:t>
      </w:r>
      <w:r w:rsidRPr="00B97C80">
        <w:rPr>
          <w:rFonts w:eastAsiaTheme="minorHAnsi" w:cs="Times New Roman"/>
          <w:b/>
          <w:bCs/>
          <w:i/>
          <w:iCs/>
          <w:sz w:val="24"/>
          <w:szCs w:val="24"/>
        </w:rPr>
        <w:t>conflict of interest</w:t>
      </w:r>
      <w:r w:rsidRPr="00B97C80">
        <w:rPr>
          <w:rFonts w:eastAsiaTheme="minorHAnsi" w:cs="Times New Roman"/>
          <w:sz w:val="24"/>
          <w:szCs w:val="24"/>
        </w:rPr>
        <w:t>).</w:t>
      </w:r>
    </w:p>
    <w:p w14:paraId="7333C2E6"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Any disagreement or dispute in the course of the Exchange’s activities between the Exchange and/or its Employee, which arose in connection with the participation of a counterparty, or a disagreement or dispute between counterparties, if it affects the interests of the Exchange, is also, in its essence, a type of conflict of interest, as it affects or may affect relations within the Exchange.</w:t>
      </w:r>
    </w:p>
    <w:p w14:paraId="23C8EB3E" w14:textId="7A9C498F"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4.2. In addition, conflicts of interest may arise between the interests of the shareholders of the Exchange, between the interests of the management and control bodies of the Exchange and a shareholder</w:t>
      </w:r>
      <w:r w:rsidR="005062A7" w:rsidRPr="00B97C80">
        <w:rPr>
          <w:rFonts w:eastAsiaTheme="minorHAnsi" w:cs="Times New Roman"/>
          <w:sz w:val="24"/>
          <w:szCs w:val="24"/>
        </w:rPr>
        <w:t xml:space="preserve"> (</w:t>
      </w:r>
      <w:r w:rsidRPr="00B97C80">
        <w:rPr>
          <w:rFonts w:eastAsiaTheme="minorHAnsi" w:cs="Times New Roman"/>
          <w:sz w:val="24"/>
          <w:szCs w:val="24"/>
        </w:rPr>
        <w:t>shareholders</w:t>
      </w:r>
      <w:r w:rsidR="005062A7" w:rsidRPr="00B97C80">
        <w:rPr>
          <w:rFonts w:eastAsiaTheme="minorHAnsi" w:cs="Times New Roman"/>
          <w:sz w:val="24"/>
          <w:szCs w:val="24"/>
        </w:rPr>
        <w:t>)</w:t>
      </w:r>
      <w:r w:rsidRPr="00B97C80">
        <w:rPr>
          <w:rFonts w:eastAsiaTheme="minorHAnsi" w:cs="Times New Roman"/>
          <w:sz w:val="24"/>
          <w:szCs w:val="24"/>
        </w:rPr>
        <w:t xml:space="preserve">, and between the management bodies of the Exchange (hereinafter </w:t>
      </w:r>
      <w:r w:rsidR="005062A7" w:rsidRPr="00B97C80">
        <w:rPr>
          <w:rFonts w:eastAsiaTheme="minorHAnsi" w:cs="Times New Roman"/>
          <w:sz w:val="24"/>
          <w:szCs w:val="24"/>
        </w:rPr>
        <w:t xml:space="preserve">- </w:t>
      </w:r>
      <w:r w:rsidRPr="00B97C80">
        <w:rPr>
          <w:rFonts w:eastAsiaTheme="minorHAnsi" w:cs="Times New Roman"/>
          <w:b/>
          <w:bCs/>
          <w:i/>
          <w:iCs/>
          <w:sz w:val="24"/>
          <w:szCs w:val="24"/>
        </w:rPr>
        <w:t>corporate conflict</w:t>
      </w:r>
      <w:r w:rsidRPr="00B97C80">
        <w:rPr>
          <w:rFonts w:eastAsiaTheme="minorHAnsi" w:cs="Times New Roman"/>
          <w:sz w:val="24"/>
          <w:szCs w:val="24"/>
        </w:rPr>
        <w:t>). A corporate conflict shall mean disagreements and disputes arising between shareholders of the Exchange, shareholders and management bodies of the Exchange, investors (potential shareholders) and the Exchange, which lead or may lead to one of the following consequences:</w:t>
      </w:r>
    </w:p>
    <w:p w14:paraId="6DF567F0"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violation of applicable legislation, the Charter or internal documents of the Exchange, or the rights of a shareholder or group of shareholders;</w:t>
      </w:r>
    </w:p>
    <w:p w14:paraId="7AA147C9"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claims against the Exchange, its management bodies or the substance of decisions made by them;</w:t>
      </w:r>
    </w:p>
    <w:p w14:paraId="184BF5EA"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early termination of the powers of current management bodies;</w:t>
      </w:r>
    </w:p>
    <w:p w14:paraId="3525CA48"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material changes in the shareholder structure.</w:t>
      </w:r>
    </w:p>
    <w:p w14:paraId="05CDEF72"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Disagreements between shareholders, if they affect the interests of the Exchange, also constitute a type of corporate conflict.</w:t>
      </w:r>
    </w:p>
    <w:p w14:paraId="4867A03C"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4.3. This Regulation considers the following cases in which conflicts of interest may arise:</w:t>
      </w:r>
    </w:p>
    <w:p w14:paraId="4A7B0400"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between </w:t>
      </w:r>
      <w:r w:rsidRPr="00B97C80">
        <w:rPr>
          <w:rFonts w:eastAsiaTheme="minorHAnsi" w:cs="Times New Roman"/>
          <w:b/>
          <w:bCs/>
          <w:i/>
          <w:iCs/>
          <w:sz w:val="24"/>
          <w:szCs w:val="24"/>
        </w:rPr>
        <w:t>majority shareholders</w:t>
      </w:r>
      <w:r w:rsidRPr="00B97C80">
        <w:rPr>
          <w:rFonts w:eastAsiaTheme="minorHAnsi" w:cs="Times New Roman"/>
          <w:sz w:val="24"/>
          <w:szCs w:val="24"/>
        </w:rPr>
        <w:t xml:space="preserve"> (shareholders holding large blocks of shares) and </w:t>
      </w:r>
      <w:r w:rsidRPr="00B97C80">
        <w:rPr>
          <w:rFonts w:eastAsiaTheme="minorHAnsi" w:cs="Times New Roman"/>
          <w:b/>
          <w:bCs/>
          <w:i/>
          <w:iCs/>
          <w:sz w:val="24"/>
          <w:szCs w:val="24"/>
        </w:rPr>
        <w:t>minority shareholders</w:t>
      </w:r>
      <w:r w:rsidRPr="00B97C80">
        <w:rPr>
          <w:rFonts w:eastAsiaTheme="minorHAnsi" w:cs="Times New Roman"/>
          <w:sz w:val="24"/>
          <w:szCs w:val="24"/>
        </w:rPr>
        <w:t xml:space="preserve"> (shareholders holding a small number of shares);</w:t>
      </w:r>
    </w:p>
    <w:p w14:paraId="6C55448C" w14:textId="566AC4E2"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between the </w:t>
      </w:r>
      <w:r w:rsidRPr="00B97C80">
        <w:rPr>
          <w:rFonts w:eastAsiaTheme="minorHAnsi" w:cs="Times New Roman"/>
          <w:b/>
          <w:bCs/>
          <w:i/>
          <w:iCs/>
          <w:sz w:val="24"/>
          <w:szCs w:val="24"/>
        </w:rPr>
        <w:t>Exchange</w:t>
      </w:r>
      <w:r w:rsidRPr="00B97C80">
        <w:rPr>
          <w:rFonts w:eastAsiaTheme="minorHAnsi" w:cs="Times New Roman"/>
          <w:sz w:val="24"/>
          <w:szCs w:val="24"/>
        </w:rPr>
        <w:t xml:space="preserve"> (management bodies of the Exchange) </w:t>
      </w:r>
      <w:r w:rsidRPr="00B97C80">
        <w:rPr>
          <w:rFonts w:eastAsiaTheme="minorHAnsi" w:cs="Times New Roman"/>
          <w:b/>
          <w:bCs/>
          <w:i/>
          <w:iCs/>
          <w:sz w:val="24"/>
          <w:szCs w:val="24"/>
        </w:rPr>
        <w:t>and its shareholder</w:t>
      </w:r>
      <w:r w:rsidR="005062A7" w:rsidRPr="00B97C80">
        <w:rPr>
          <w:rFonts w:eastAsiaTheme="minorHAnsi" w:cs="Times New Roman"/>
          <w:sz w:val="24"/>
          <w:szCs w:val="24"/>
        </w:rPr>
        <w:t xml:space="preserve"> (</w:t>
      </w:r>
      <w:r w:rsidRPr="00B97C80">
        <w:rPr>
          <w:rFonts w:eastAsiaTheme="minorHAnsi" w:cs="Times New Roman"/>
          <w:sz w:val="24"/>
          <w:szCs w:val="24"/>
        </w:rPr>
        <w:t>shareholders</w:t>
      </w:r>
      <w:r w:rsidR="005062A7" w:rsidRPr="00B97C80">
        <w:rPr>
          <w:rFonts w:eastAsiaTheme="minorHAnsi" w:cs="Times New Roman"/>
          <w:sz w:val="24"/>
          <w:szCs w:val="24"/>
        </w:rPr>
        <w:t>)</w:t>
      </w:r>
      <w:r w:rsidRPr="00B97C80">
        <w:rPr>
          <w:rFonts w:eastAsiaTheme="minorHAnsi" w:cs="Times New Roman"/>
          <w:sz w:val="24"/>
          <w:szCs w:val="24"/>
        </w:rPr>
        <w:t>;</w:t>
      </w:r>
    </w:p>
    <w:p w14:paraId="1E3392D1"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between the </w:t>
      </w:r>
      <w:r w:rsidRPr="00B97C80">
        <w:rPr>
          <w:rFonts w:eastAsiaTheme="minorHAnsi" w:cs="Times New Roman"/>
          <w:b/>
          <w:bCs/>
          <w:i/>
          <w:iCs/>
          <w:sz w:val="24"/>
          <w:szCs w:val="24"/>
        </w:rPr>
        <w:t>Exchange</w:t>
      </w:r>
      <w:r w:rsidRPr="00B97C80">
        <w:rPr>
          <w:rFonts w:eastAsiaTheme="minorHAnsi" w:cs="Times New Roman"/>
          <w:sz w:val="24"/>
          <w:szCs w:val="24"/>
        </w:rPr>
        <w:t xml:space="preserve"> (management and control bodies of the Exchange, officers and Employees of the Exchange) </w:t>
      </w:r>
      <w:r w:rsidRPr="00B97C80">
        <w:rPr>
          <w:rFonts w:eastAsiaTheme="minorHAnsi" w:cs="Times New Roman"/>
          <w:b/>
          <w:bCs/>
          <w:i/>
          <w:iCs/>
          <w:sz w:val="24"/>
          <w:szCs w:val="24"/>
        </w:rPr>
        <w:t>and counterparties of the Exchange</w:t>
      </w:r>
      <w:r w:rsidRPr="00B97C80">
        <w:rPr>
          <w:rFonts w:eastAsiaTheme="minorHAnsi" w:cs="Times New Roman"/>
          <w:sz w:val="24"/>
          <w:szCs w:val="24"/>
        </w:rPr>
        <w:t>;</w:t>
      </w:r>
    </w:p>
    <w:p w14:paraId="3B941B64"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between the </w:t>
      </w:r>
      <w:r w:rsidRPr="00B97C80">
        <w:rPr>
          <w:rFonts w:eastAsiaTheme="minorHAnsi" w:cs="Times New Roman"/>
          <w:b/>
          <w:bCs/>
          <w:i/>
          <w:iCs/>
          <w:sz w:val="24"/>
          <w:szCs w:val="24"/>
        </w:rPr>
        <w:t>Exchange and officers and Employees of the Exchange</w:t>
      </w:r>
      <w:r w:rsidRPr="00B97C80">
        <w:rPr>
          <w:rFonts w:eastAsiaTheme="minorHAnsi" w:cs="Times New Roman"/>
          <w:sz w:val="24"/>
          <w:szCs w:val="24"/>
        </w:rPr>
        <w:t xml:space="preserve"> in the performance of their official duties.</w:t>
      </w:r>
    </w:p>
    <w:p w14:paraId="3BEB9F66"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4.4. Management of conflicts of interest at the Exchange is based on the following principles:</w:t>
      </w:r>
    </w:p>
    <w:p w14:paraId="594EDE40"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mandatory disclosure of information on an actual or potential conflict of interest;</w:t>
      </w:r>
    </w:p>
    <w:p w14:paraId="41B1210E"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individual consideration and assessment of the Exchange’s reputational and corruption risks when identifying each conflict of interest and settling it;</w:t>
      </w:r>
    </w:p>
    <w:p w14:paraId="434DEDD4"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strict confidentiality of the process of disclosing information on a conflict of interest and the process of its settlement;</w:t>
      </w:r>
    </w:p>
    <w:p w14:paraId="1FA9AC65"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maintaining a balance between the interests of the Exchange and the Employee when settling a conflict of interest;</w:t>
      </w:r>
    </w:p>
    <w:p w14:paraId="4B475204"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protection of the Employee from retaliation in connection with reporting a conflict of interest that was disclosed by the Employee in a timely manner and settled (prevented) by the Exchange;</w:t>
      </w:r>
    </w:p>
    <w:p w14:paraId="0A224D8E"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settlement of conflicts of interest;</w:t>
      </w:r>
    </w:p>
    <w:p w14:paraId="6105FBDA" w14:textId="77777777" w:rsidR="00AA6FBD" w:rsidRPr="00B97C80" w:rsidRDefault="00000000" w:rsidP="005062A7">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making decisions necessary to prevent recurrence of situations connected with processed conflicts of interest and corruption offences.</w:t>
      </w:r>
    </w:p>
    <w:p w14:paraId="3D9BCE09" w14:textId="1B124498" w:rsidR="00AA6FBD" w:rsidRPr="00B97C80" w:rsidRDefault="00000000" w:rsidP="00545975">
      <w:pPr>
        <w:keepNext/>
        <w:spacing w:before="240" w:after="120" w:line="252" w:lineRule="auto"/>
        <w:jc w:val="center"/>
      </w:pPr>
      <w:r w:rsidRPr="00B97C80">
        <w:rPr>
          <w:b/>
          <w:sz w:val="24"/>
        </w:rPr>
        <w:t xml:space="preserve">V. Purpose and </w:t>
      </w:r>
      <w:r w:rsidR="00545975" w:rsidRPr="00B97C80">
        <w:rPr>
          <w:b/>
          <w:sz w:val="24"/>
        </w:rPr>
        <w:t>s</w:t>
      </w:r>
      <w:r w:rsidRPr="00B97C80">
        <w:rPr>
          <w:b/>
          <w:sz w:val="24"/>
        </w:rPr>
        <w:t>cope of the Policy.</w:t>
      </w:r>
    </w:p>
    <w:p w14:paraId="1D3C021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5.1. The purpose of this Policy is to define procedures and mechanisms for preventing, timely identifying, controlling and settling (eliminating) conflicts of interest; to establish measures aimed at preventing their consequences; and to define rules of conduct for Employees in the event of conflicts of interest, including potential conflicts.</w:t>
      </w:r>
    </w:p>
    <w:p w14:paraId="2228150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5.2. Encouraging Employees to promptly and in good faith report violations, alleged unlawful acts and suspicious incidents.</w:t>
      </w:r>
    </w:p>
    <w:p w14:paraId="76BA7E2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5.3. Informing Employees how to raise concerns about violations, alleged unlawful acts and suspicious incidents without fear of retaliation.</w:t>
      </w:r>
    </w:p>
    <w:p w14:paraId="6B85D61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5.4. The Exchange familiarizes heads of structural divisions of the Exchange and Employees with this Policy.</w:t>
      </w:r>
    </w:p>
    <w:p w14:paraId="0872EE06" w14:textId="77777777" w:rsidR="00AA6FBD" w:rsidRPr="00B97C80" w:rsidRDefault="00000000" w:rsidP="00545975">
      <w:pPr>
        <w:spacing w:after="40" w:line="259"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5.5. The main objectives of this Policy are:</w:t>
      </w:r>
    </w:p>
    <w:p w14:paraId="3C22228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increase trust in the Exchange among interested persons, shareholders, investors, counterparties/clients and business partners of the Exchange, and cooperation in compliance with high standards of corporate governance based on openness, transparency and predictability;</w:t>
      </w:r>
    </w:p>
    <w:p w14:paraId="0493D11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comply with international standards and best practices in order to improve the business reputation of the Exchange, including internationally;</w:t>
      </w:r>
    </w:p>
    <w:p w14:paraId="35CA1C3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establish principles for disclosing information on potential conflicts of interest, mechanisms for making managerial decisions and standards of conduct for Employees in cases where a conflict of interest arises;</w:t>
      </w:r>
    </w:p>
    <w:p w14:paraId="25A9BCF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create an effective conflict-of-interest management system by defining uniform requirements and procedures for disclosure, consideration and settlement of conflict-of-interest situations in the performance by Employees of their official duties, and by minimizing risks of negative impact on the Exchange from decisions made by an Employee under the influence of personal interest;</w:t>
      </w:r>
    </w:p>
    <w:p w14:paraId="7BC3AFD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provide general information on the measures taken by the Exchange to manage (prevent, identify and settle) conflicts of interest, including potential conflicts, as well as to assist in determining the most appropriate ways to resolve such situations.</w:t>
      </w:r>
    </w:p>
    <w:p w14:paraId="1D3DAFF6" w14:textId="77777777" w:rsidR="00AA6FBD" w:rsidRPr="00B97C80" w:rsidRDefault="00000000" w:rsidP="00545975">
      <w:pPr>
        <w:spacing w:after="40" w:line="259"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5.6. The main principles of this Policy are:</w:t>
      </w:r>
    </w:p>
    <w:p w14:paraId="629436B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The work on managing conflicts of interest at the Exchange is based on the following principles:</w:t>
      </w:r>
    </w:p>
    <w:p w14:paraId="6B04468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mandatory disclosure of information on an actual or potential conflict of interest;</w:t>
      </w:r>
    </w:p>
    <w:p w14:paraId="1E1365E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individual consideration and assessment of reputational and corruption risks for the Exchange when identifying each conflict of interest and settling it;</w:t>
      </w:r>
    </w:p>
    <w:p w14:paraId="6939A1F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strict confidentiality of the process of disclosing information on a conflict of interest and the process of its settlement;</w:t>
      </w:r>
    </w:p>
    <w:p w14:paraId="63085AE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maintaining a balance between the interests of the Exchange and the Employee when settling a conflict of interest;</w:t>
      </w:r>
    </w:p>
    <w:p w14:paraId="52940A4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protection of a person from retaliation in connection with reporting a conflict of interest that was timely disclosed by the Employee and settled (prevented) by the Exchange;</w:t>
      </w:r>
    </w:p>
    <w:p w14:paraId="145B7F7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settlement of conflicts of interest;</w:t>
      </w:r>
    </w:p>
    <w:p w14:paraId="1535D61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making decisions necessary to prevent recurrence of situations connected with processed conflicts of interest and corruption offences.</w:t>
      </w:r>
    </w:p>
    <w:p w14:paraId="4D64073A" w14:textId="77777777" w:rsidR="00AA6FBD" w:rsidRPr="00B97C80" w:rsidRDefault="00000000" w:rsidP="00545975">
      <w:pPr>
        <w:spacing w:after="40" w:line="259"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5.7. The main measures under this Policy are:</w:t>
      </w:r>
    </w:p>
    <w:p w14:paraId="11761D1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strict compliance by the Executive Body of the Exchange and Employees with the internal documents of the Exchange/Employees’ job descriptions;</w:t>
      </w:r>
    </w:p>
    <w:p w14:paraId="7B4750E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formation of the composition of collegial bodies of the Exchange and holding meetings of the relevant collegial bodies with due regard to the principle of preventing conflicts of interest, including potential conflicts, as well as ensuring independence in decision-making;</w:t>
      </w:r>
    </w:p>
    <w:p w14:paraId="79F77B5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audits by the Internal Audit Service;</w:t>
      </w:r>
    </w:p>
    <w:p w14:paraId="2642C4B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implementation of a multi-level internal control system at the Exchange;</w:t>
      </w:r>
    </w:p>
    <w:p w14:paraId="6A80944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establishment of information barriers (an obstacle impeding the optimal flow of information processes).</w:t>
      </w:r>
    </w:p>
    <w:p w14:paraId="61C5BA7D" w14:textId="3481D287" w:rsidR="00AA6FBD" w:rsidRPr="00B97C80" w:rsidRDefault="00000000">
      <w:pPr>
        <w:keepNext/>
        <w:spacing w:after="120" w:line="252" w:lineRule="auto"/>
        <w:jc w:val="center"/>
      </w:pPr>
      <w:r w:rsidRPr="00B97C80">
        <w:rPr>
          <w:b/>
          <w:sz w:val="24"/>
        </w:rPr>
        <w:t>VI. Reasons (</w:t>
      </w:r>
      <w:r w:rsidR="00545975" w:rsidRPr="00B97C80">
        <w:rPr>
          <w:b/>
          <w:sz w:val="24"/>
        </w:rPr>
        <w:t>c</w:t>
      </w:r>
      <w:r w:rsidRPr="00B97C80">
        <w:rPr>
          <w:b/>
          <w:sz w:val="24"/>
        </w:rPr>
        <w:t xml:space="preserve">onditions) for the </w:t>
      </w:r>
      <w:r w:rsidR="00545975" w:rsidRPr="00B97C80">
        <w:rPr>
          <w:b/>
          <w:sz w:val="24"/>
        </w:rPr>
        <w:t>o</w:t>
      </w:r>
      <w:r w:rsidRPr="00B97C80">
        <w:rPr>
          <w:b/>
          <w:sz w:val="24"/>
        </w:rPr>
        <w:t xml:space="preserve">ccurrence of </w:t>
      </w:r>
      <w:r w:rsidR="00545975" w:rsidRPr="00B97C80">
        <w:rPr>
          <w:b/>
          <w:sz w:val="24"/>
        </w:rPr>
        <w:t>c</w:t>
      </w:r>
      <w:r w:rsidRPr="00B97C80">
        <w:rPr>
          <w:b/>
          <w:sz w:val="24"/>
        </w:rPr>
        <w:t xml:space="preserve">onflicts of </w:t>
      </w:r>
      <w:r w:rsidR="00545975" w:rsidRPr="00B97C80">
        <w:rPr>
          <w:b/>
          <w:sz w:val="24"/>
        </w:rPr>
        <w:t>i</w:t>
      </w:r>
      <w:r w:rsidRPr="00B97C80">
        <w:rPr>
          <w:b/>
          <w:sz w:val="24"/>
        </w:rPr>
        <w:t>nterest.</w:t>
      </w:r>
    </w:p>
    <w:p w14:paraId="799044E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6.1. A conflict of interest may have adverse consequences if an Employee allows a private or other interest, or external action, to influence the objectivity of his/her judgment and actions on behalf of the Exchange, to compete against the Exchange in any transactions, to reduce the efficiency with which he/she performs official duties, to increase risks in transactions conducted by the Exchange, or to harm the financial position or professional reputation of the Exchange.</w:t>
      </w:r>
    </w:p>
    <w:p w14:paraId="2EB0E0B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A corporate conflict may undermine shareholders’ and investors’ confidence in the Exchange, negatively affect the attraction of capital for the development of the Exchange, harm the corporate reputation of the Exchange, and lead to the bankruptcy or takeover of the Exchange.</w:t>
      </w:r>
    </w:p>
    <w:p w14:paraId="52A96AF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6.2. Corporate conflicts may arise between majority and minority shareholders of the Exchange as a result of:</w:t>
      </w:r>
    </w:p>
    <w:p w14:paraId="4879CFE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Exchange’s failure to comply with legislation, regulations and internal documents of the Exchange ensuring equal rights of all shareholders;</w:t>
      </w:r>
    </w:p>
    <w:p w14:paraId="042913D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inability of minority shareholders to exert significant influence on the activities of the Exchange and on decisions adopted by the General Meeting of Shareholders and the Supervisory Board.</w:t>
      </w:r>
    </w:p>
    <w:p w14:paraId="36EB6A9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6.3. </w:t>
      </w:r>
      <w:r w:rsidRPr="00B97C80">
        <w:rPr>
          <w:rFonts w:eastAsiaTheme="minorHAnsi" w:cs="Times New Roman"/>
          <w:b/>
          <w:bCs/>
          <w:sz w:val="24"/>
          <w:szCs w:val="24"/>
        </w:rPr>
        <w:t>Corporate conflicts</w:t>
      </w:r>
      <w:r w:rsidRPr="00B97C80">
        <w:rPr>
          <w:rFonts w:eastAsiaTheme="minorHAnsi" w:cs="Times New Roman"/>
          <w:sz w:val="24"/>
          <w:szCs w:val="24"/>
        </w:rPr>
        <w:t xml:space="preserve"> may arise </w:t>
      </w:r>
      <w:r w:rsidRPr="00B97C80">
        <w:rPr>
          <w:rFonts w:eastAsiaTheme="minorHAnsi" w:cs="Times New Roman"/>
          <w:b/>
          <w:bCs/>
          <w:sz w:val="24"/>
          <w:szCs w:val="24"/>
        </w:rPr>
        <w:t>between the Exchange</w:t>
      </w:r>
      <w:r w:rsidRPr="00B97C80">
        <w:rPr>
          <w:rFonts w:eastAsiaTheme="minorHAnsi" w:cs="Times New Roman"/>
          <w:sz w:val="24"/>
          <w:szCs w:val="24"/>
        </w:rPr>
        <w:t xml:space="preserve"> (its management bodies) </w:t>
      </w:r>
      <w:r w:rsidRPr="00B97C80">
        <w:rPr>
          <w:rFonts w:eastAsiaTheme="minorHAnsi" w:cs="Times New Roman"/>
          <w:b/>
          <w:bCs/>
          <w:i/>
          <w:iCs/>
          <w:sz w:val="24"/>
          <w:szCs w:val="24"/>
        </w:rPr>
        <w:t>and shareholders</w:t>
      </w:r>
      <w:r w:rsidRPr="00B97C80">
        <w:rPr>
          <w:rFonts w:eastAsiaTheme="minorHAnsi" w:cs="Times New Roman"/>
          <w:sz w:val="24"/>
          <w:szCs w:val="24"/>
        </w:rPr>
        <w:t xml:space="preserve"> as a result of:</w:t>
      </w:r>
    </w:p>
    <w:p w14:paraId="0065C96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Exchange’s failure to comply with legislation, regulations, the Charter and internal documents of the Exchange;</w:t>
      </w:r>
    </w:p>
    <w:p w14:paraId="5BEC290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conclusion of major transactions and transactions with affiliated persons without prior approval by the authorized management bodies of the Exchange;</w:t>
      </w:r>
    </w:p>
    <w:p w14:paraId="0DEE6BE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adoption by the management bodies of the Exchange of decisions that may lead to deterioration of the financial condition of the Exchange;</w:t>
      </w:r>
    </w:p>
    <w:p w14:paraId="0EAF336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failure to disclose information in accordance with applicable legislation or provision of incomplete information by persons included in the management bodies of the Exchange regarding positions held in management bodies of other organizations and ownership of participatory interests (shares) in other business entities.</w:t>
      </w:r>
    </w:p>
    <w:p w14:paraId="7254854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6.4. </w:t>
      </w:r>
      <w:r w:rsidRPr="00B97C80">
        <w:rPr>
          <w:rFonts w:eastAsiaTheme="minorHAnsi" w:cs="Times New Roman"/>
          <w:b/>
          <w:bCs/>
          <w:sz w:val="24"/>
          <w:szCs w:val="24"/>
        </w:rPr>
        <w:t>Conflicts of interest</w:t>
      </w:r>
      <w:r w:rsidRPr="00B97C80">
        <w:rPr>
          <w:rFonts w:eastAsiaTheme="minorHAnsi" w:cs="Times New Roman"/>
          <w:sz w:val="24"/>
          <w:szCs w:val="24"/>
        </w:rPr>
        <w:t xml:space="preserve"> that may arise </w:t>
      </w:r>
      <w:r w:rsidRPr="00B97C80">
        <w:rPr>
          <w:rFonts w:eastAsiaTheme="minorHAnsi" w:cs="Times New Roman"/>
          <w:b/>
          <w:bCs/>
          <w:sz w:val="24"/>
          <w:szCs w:val="24"/>
        </w:rPr>
        <w:t>between the Exchange</w:t>
      </w:r>
      <w:r w:rsidRPr="00B97C80">
        <w:rPr>
          <w:rFonts w:eastAsiaTheme="minorHAnsi" w:cs="Times New Roman"/>
          <w:sz w:val="24"/>
          <w:szCs w:val="24"/>
        </w:rPr>
        <w:t xml:space="preserve"> (its executive body and control bodies, officers and Employees) </w:t>
      </w:r>
      <w:r w:rsidRPr="00B97C80">
        <w:rPr>
          <w:rFonts w:eastAsiaTheme="minorHAnsi" w:cs="Times New Roman"/>
          <w:b/>
          <w:bCs/>
          <w:i/>
          <w:iCs/>
          <w:sz w:val="24"/>
          <w:szCs w:val="24"/>
        </w:rPr>
        <w:t>and counterparties</w:t>
      </w:r>
      <w:r w:rsidRPr="00B97C80">
        <w:rPr>
          <w:rFonts w:eastAsiaTheme="minorHAnsi" w:cs="Times New Roman"/>
          <w:sz w:val="24"/>
          <w:szCs w:val="24"/>
        </w:rPr>
        <w:t xml:space="preserve"> of the Exchange may result from:</w:t>
      </w:r>
    </w:p>
    <w:p w14:paraId="2F8A0D3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Exchange’s failure to comply with legislation, regulations, the Charter and internal documents of the Exchange, including the segregation of powers;</w:t>
      </w:r>
    </w:p>
    <w:p w14:paraId="5E2922A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standards of business communication and principles of professional ethics;</w:t>
      </w:r>
    </w:p>
    <w:p w14:paraId="6B24868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failure to perform contractual obligations by either the Exchange or counterparties;</w:t>
      </w:r>
    </w:p>
    <w:p w14:paraId="734941D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failure to perform duties;</w:t>
      </w:r>
    </w:p>
    <w:p w14:paraId="5C70488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one and the same Employee combining functions of executing transactions, preparing (signing) primary accounting documents on the basis of which accounting entries are made, recording transactions in accounting, controlling them, assessing the accuracy and completeness of documents provided upon conclusion of a contract, and subsequently monitoring the financial condition of the counterparty;</w:t>
      </w:r>
    </w:p>
    <w:p w14:paraId="5A9C028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one and the same Employee combining functions of authorizing the transfer (issuance) of funds and actually transferring (issuing) them;</w:t>
      </w:r>
    </w:p>
    <w:p w14:paraId="2E1A669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one and the same Employee combining functions of administering automated systems with the possibility of recording transactions in accounting using data from such automated systems;</w:t>
      </w:r>
    </w:p>
    <w:p w14:paraId="45DF5FE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one and the same Employee combining functions of maintaining accounts reflecting operations of the Exchange’s counterparties and accounts reflecting the Exchange’s own financial and economic activities;</w:t>
      </w:r>
    </w:p>
    <w:p w14:paraId="256E72E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one Employee carrying out transactions for the account and on the instructions of a counterparty and using the funds of the Exchange;</w:t>
      </w:r>
    </w:p>
    <w:p w14:paraId="193B409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the principle of priority of the interests of the Exchange and its counterparties over personal interests, and abuse of official position for personal purposes;</w:t>
      </w:r>
    </w:p>
    <w:p w14:paraId="112ABD6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standards of business communication and principles of professional ethics;</w:t>
      </w:r>
    </w:p>
    <w:p w14:paraId="2FB1B1C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the internal limits of the Exchange when conducting transactions;</w:t>
      </w:r>
    </w:p>
    <w:p w14:paraId="4EFDD51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conducting one’s own commercial activity;</w:t>
      </w:r>
    </w:p>
    <w:p w14:paraId="7AE4BD3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providing business opportunities to other companies to the detriment of the Exchange’s interests due to personal interests.</w:t>
      </w:r>
    </w:p>
    <w:p w14:paraId="343C4D2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6.5. </w:t>
      </w:r>
      <w:r w:rsidRPr="00B97C80">
        <w:rPr>
          <w:rFonts w:eastAsiaTheme="minorHAnsi" w:cs="Times New Roman"/>
          <w:b/>
          <w:bCs/>
          <w:sz w:val="24"/>
          <w:szCs w:val="24"/>
        </w:rPr>
        <w:t>Conflicts of interest</w:t>
      </w:r>
      <w:r w:rsidRPr="00B97C80">
        <w:rPr>
          <w:rFonts w:eastAsiaTheme="minorHAnsi" w:cs="Times New Roman"/>
          <w:sz w:val="24"/>
          <w:szCs w:val="24"/>
        </w:rPr>
        <w:t xml:space="preserve"> that may arise </w:t>
      </w:r>
      <w:r w:rsidRPr="00B97C80">
        <w:rPr>
          <w:rFonts w:eastAsiaTheme="minorHAnsi" w:cs="Times New Roman"/>
          <w:b/>
          <w:bCs/>
          <w:sz w:val="24"/>
          <w:szCs w:val="24"/>
        </w:rPr>
        <w:t>between the Exchange</w:t>
      </w:r>
      <w:r w:rsidRPr="00B97C80">
        <w:rPr>
          <w:rFonts w:eastAsiaTheme="minorHAnsi" w:cs="Times New Roman"/>
          <w:sz w:val="24"/>
          <w:szCs w:val="24"/>
        </w:rPr>
        <w:t xml:space="preserve"> (its management bodies) </w:t>
      </w:r>
      <w:r w:rsidRPr="00B97C80">
        <w:rPr>
          <w:rFonts w:eastAsiaTheme="minorHAnsi" w:cs="Times New Roman"/>
          <w:b/>
          <w:bCs/>
          <w:i/>
          <w:iCs/>
          <w:sz w:val="24"/>
          <w:szCs w:val="24"/>
        </w:rPr>
        <w:t>and officers and Employees of the Exchange</w:t>
      </w:r>
      <w:r w:rsidRPr="00B97C80">
        <w:rPr>
          <w:rFonts w:eastAsiaTheme="minorHAnsi" w:cs="Times New Roman"/>
          <w:sz w:val="24"/>
          <w:szCs w:val="24"/>
        </w:rPr>
        <w:t xml:space="preserve"> may result from:</w:t>
      </w:r>
    </w:p>
    <w:p w14:paraId="0868F7B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violation by the Exchange of legislation and internal documents of the Exchange;</w:t>
      </w:r>
    </w:p>
    <w:p w14:paraId="3DF4B8F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standards of business communication and principles of professional ethics;</w:t>
      </w:r>
    </w:p>
    <w:p w14:paraId="7068DB7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conducting commercial activity, both personally and by family members;</w:t>
      </w:r>
    </w:p>
    <w:p w14:paraId="01B8F24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having financial interests in another company with which the Exchange maintains business relations;</w:t>
      </w:r>
    </w:p>
    <w:p w14:paraId="2F33332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working concurrently in another organization as a manager or officer, or participating in its management bodies;</w:t>
      </w:r>
    </w:p>
    <w:p w14:paraId="5A3F5E0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providing business opportunities to other organizations to the detriment of the Exchange’s interests due to personal interests.</w:t>
      </w:r>
    </w:p>
    <w:p w14:paraId="4C08109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6.6. </w:t>
      </w:r>
      <w:r w:rsidRPr="00B97C80">
        <w:rPr>
          <w:rFonts w:eastAsiaTheme="minorHAnsi" w:cs="Times New Roman"/>
          <w:b/>
          <w:bCs/>
          <w:sz w:val="24"/>
          <w:szCs w:val="24"/>
        </w:rPr>
        <w:t>Conflicts of interest</w:t>
      </w:r>
      <w:r w:rsidRPr="00B97C80">
        <w:rPr>
          <w:rFonts w:eastAsiaTheme="minorHAnsi" w:cs="Times New Roman"/>
          <w:sz w:val="24"/>
          <w:szCs w:val="24"/>
        </w:rPr>
        <w:t xml:space="preserve"> that may arise </w:t>
      </w:r>
      <w:r w:rsidRPr="00B97C80">
        <w:rPr>
          <w:rFonts w:eastAsiaTheme="minorHAnsi" w:cs="Times New Roman"/>
          <w:b/>
          <w:bCs/>
          <w:i/>
          <w:iCs/>
          <w:sz w:val="24"/>
          <w:szCs w:val="24"/>
        </w:rPr>
        <w:t>between the management bodies and control bodies of the Exchange</w:t>
      </w:r>
      <w:r w:rsidRPr="00B97C80">
        <w:rPr>
          <w:rFonts w:eastAsiaTheme="minorHAnsi" w:cs="Times New Roman"/>
          <w:sz w:val="24"/>
          <w:szCs w:val="24"/>
        </w:rPr>
        <w:t xml:space="preserve">, officers, </w:t>
      </w:r>
      <w:r w:rsidRPr="00B97C80">
        <w:rPr>
          <w:rFonts w:eastAsiaTheme="minorHAnsi" w:cs="Times New Roman"/>
          <w:b/>
          <w:bCs/>
          <w:i/>
          <w:iCs/>
          <w:sz w:val="24"/>
          <w:szCs w:val="24"/>
        </w:rPr>
        <w:t>Employees and Clients</w:t>
      </w:r>
      <w:r w:rsidRPr="00B97C80">
        <w:rPr>
          <w:rFonts w:eastAsiaTheme="minorHAnsi" w:cs="Times New Roman"/>
          <w:sz w:val="24"/>
          <w:szCs w:val="24"/>
        </w:rPr>
        <w:t xml:space="preserve"> may result from:</w:t>
      </w:r>
    </w:p>
    <w:p w14:paraId="6C71FC1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legislative and regulatory legal acts of the Republic of Uzbekistan, and the constituent and internal documents of the Exchange;</w:t>
      </w:r>
    </w:p>
    <w:p w14:paraId="6BE22E1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the principle of priority of the Client’s interests over the interests of the Exchange;</w:t>
      </w:r>
    </w:p>
    <w:p w14:paraId="5F0F19D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standards of business communication and principles of professional ethics;</w:t>
      </w:r>
    </w:p>
    <w:p w14:paraId="6160610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failure to perform contractual obligations by either the Exchange or Clients;</w:t>
      </w:r>
    </w:p>
    <w:p w14:paraId="4977C57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failure to perform duties established by legislative and regulatory legal acts of the Republic of Uzbekistan and the constituent and internal documents of the Exchange;</w:t>
      </w:r>
    </w:p>
    <w:p w14:paraId="12DEC08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non-compliance with anti-corruption principles.</w:t>
      </w:r>
    </w:p>
    <w:p w14:paraId="068D605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6.7. Where a conflict of interest exists, if appropriate measures to disclose, identify and eliminate its consequences have been taken in a timely manner, it shall not constitute a violation of this Policy or other internal documents of the Exchange.</w:t>
      </w:r>
    </w:p>
    <w:p w14:paraId="78B5231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A conflict of interest (or the apparent existence of such a conflict) in respect of which appropriate measures have not been taken constitutes a threat to the Exchange, Employees and other persons, </w:t>
      </w:r>
      <w:r w:rsidRPr="00B97C80">
        <w:rPr>
          <w:rFonts w:eastAsiaTheme="minorHAnsi" w:cs="Times New Roman"/>
          <w:sz w:val="24"/>
          <w:szCs w:val="24"/>
        </w:rPr>
        <w:lastRenderedPageBreak/>
        <w:t>including clients, shareholders, counterparties, the state and public authorities, and participants in the securities market.</w:t>
      </w:r>
    </w:p>
    <w:p w14:paraId="581052D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6.8. As a result of improper management of conflicts of interest of the Exchange, the following types of risks may materialize, among others:</w:t>
      </w:r>
    </w:p>
    <w:p w14:paraId="0546FD8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risk of non-compliance with legislative and regulatory requirements;</w:t>
      </w:r>
    </w:p>
    <w:p w14:paraId="0F786AA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reputational risk (risk of loss of business reputation);</w:t>
      </w:r>
    </w:p>
    <w:p w14:paraId="19A036E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legal risk;</w:t>
      </w:r>
    </w:p>
    <w:p w14:paraId="3266F22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risk of material financial losses.</w:t>
      </w:r>
    </w:p>
    <w:p w14:paraId="3265229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6.9. In order to increase the effectiveness of work on managing conflicts of interest, including potential conflicts, and to ensure clear coordination of actions of the Executive Body and Employees, the conflict-of-interest management process includes the following stages:</w:t>
      </w:r>
    </w:p>
    <w:p w14:paraId="6CEC6220"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prevention of a conflict of interest - taking measures to prevent the occurrence of a conflict of interest;</w:t>
      </w:r>
    </w:p>
    <w:p w14:paraId="437D681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identification and assessment of a conflict of interest - continuous monitoring and assessment of potential situations that may lead to a conflict of interest;</w:t>
      </w:r>
    </w:p>
    <w:p w14:paraId="3D0E83E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settlement of a conflict of interest - a set of measures aimed at the complete and prompt resolution of a conflict of interest.</w:t>
      </w:r>
    </w:p>
    <w:p w14:paraId="70E64CE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6.10. Prevention and settlement of conflicts of interest at the Exchange will protect the business reputation and property interests of the Exchange.</w:t>
      </w:r>
    </w:p>
    <w:p w14:paraId="4E21A8B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6.11. In order to prevent, minimize and settle conflicts of interest, including potential conflicts, the Exchange may require an Employee to comply with additional (individual) obligations.</w:t>
      </w:r>
    </w:p>
    <w:p w14:paraId="7C524A1F" w14:textId="77777777" w:rsidR="00AA6FBD" w:rsidRPr="00B97C80" w:rsidRDefault="00000000" w:rsidP="00545975">
      <w:pPr>
        <w:keepNext/>
        <w:spacing w:before="240" w:after="120" w:line="252" w:lineRule="auto"/>
        <w:jc w:val="center"/>
      </w:pPr>
      <w:r w:rsidRPr="00B97C80">
        <w:rPr>
          <w:b/>
          <w:sz w:val="24"/>
        </w:rPr>
        <w:t>VII. Restrictions on Transactions in Which There Is an Interest.</w:t>
      </w:r>
    </w:p>
    <w:p w14:paraId="7BF278B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7.1. Transactions (including loans, credits, pledges and guarantees) in which a member of the Supervisory Board, members of the Executive Body or a shareholder of the Exchange, who jointly with his/her affiliated persons holds the established or a higher percentage of voting shares of the Exchange, as well as a person entitled to give instructions mandatory for the Exchange, has an interest, shall be carried out by the Exchange in accordance with the requirements of the Law of the Republic of Uzbekistan “On Joint-Stock Companies and Protection of Shareholders’ Rights”.</w:t>
      </w:r>
    </w:p>
    <w:p w14:paraId="200D6B88"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7.2. The persons specified in this Policy, including but not limited to such persons, may be recognized as interested in the Exchange entering into a transaction if they, their spouses, parents, children, brothers and sisters and/or their affiliated persons:</w:t>
      </w:r>
    </w:p>
    <w:p w14:paraId="3DE307A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are a party, beneficiary, intermediary or representative in the transaction;</w:t>
      </w:r>
    </w:p>
    <w:p w14:paraId="49A9D4A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own (individually or in aggregate) the established or a higher percentage of shares (participatory interests, units) of a legal entity that is a party, beneficiary, intermediary or representative in the transaction;</w:t>
      </w:r>
    </w:p>
    <w:p w14:paraId="134F167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hold positions in the management bodies of a legal entity that is a party, beneficiary, intermediary or representative in the transaction, as well as positions in the management bodies of the management company of such legal entity;</w:t>
      </w:r>
    </w:p>
    <w:p w14:paraId="5C1D448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in other </w:t>
      </w:r>
      <w:proofErr w:type="gramStart"/>
      <w:r w:rsidRPr="00B97C80">
        <w:rPr>
          <w:rFonts w:eastAsiaTheme="minorHAnsi" w:cs="Times New Roman"/>
          <w:sz w:val="24"/>
          <w:szCs w:val="24"/>
        </w:rPr>
        <w:t>cases</w:t>
      </w:r>
      <w:proofErr w:type="gramEnd"/>
      <w:r w:rsidRPr="00B97C80">
        <w:rPr>
          <w:rFonts w:eastAsiaTheme="minorHAnsi" w:cs="Times New Roman"/>
          <w:sz w:val="24"/>
          <w:szCs w:val="24"/>
        </w:rPr>
        <w:t xml:space="preserve"> determined by the Charter of the Exchange.</w:t>
      </w:r>
    </w:p>
    <w:p w14:paraId="69DB719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7.3. For the purpose of regulating related-party transactions, the above persons are obliged to inform the Supervisory Board, the Executive Body, the Audit Commission and the internal auditor of the </w:t>
      </w:r>
      <w:r w:rsidRPr="00B97C80">
        <w:rPr>
          <w:rFonts w:eastAsiaTheme="minorHAnsi" w:cs="Times New Roman"/>
          <w:sz w:val="24"/>
          <w:szCs w:val="24"/>
        </w:rPr>
        <w:lastRenderedPageBreak/>
        <w:t>Exchange, as well as the employee of the authorized unit (compliance manager), of information about such persons and proposed transactions.</w:t>
      </w:r>
    </w:p>
    <w:p w14:paraId="22A2B48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7.4. The main restriction on related-party transactions is the special procedure for their approval, which is determined by the requirements of the Law of the Republic of Uzbekistan “On Joint-Stock Companies and Protection of Shareholders’ Rights”.</w:t>
      </w:r>
    </w:p>
    <w:p w14:paraId="56F4A21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These requirements are a measure for settling conflicts of interest in the execution of such transactions and ensure transparency of transactions concluded for all interested parties.</w:t>
      </w:r>
    </w:p>
    <w:p w14:paraId="01FB40A6" w14:textId="5B72092A" w:rsidR="00AA6FBD" w:rsidRPr="00B97C80" w:rsidRDefault="00000000" w:rsidP="00545975">
      <w:pPr>
        <w:keepNext/>
        <w:spacing w:before="240" w:after="120" w:line="252" w:lineRule="auto"/>
        <w:jc w:val="center"/>
      </w:pPr>
      <w:r w:rsidRPr="00B97C80">
        <w:rPr>
          <w:b/>
          <w:sz w:val="24"/>
        </w:rPr>
        <w:t xml:space="preserve">VIII. Persons </w:t>
      </w:r>
      <w:r w:rsidR="00432DBC" w:rsidRPr="00B97C80">
        <w:rPr>
          <w:b/>
          <w:sz w:val="24"/>
        </w:rPr>
        <w:t>r</w:t>
      </w:r>
      <w:r w:rsidRPr="00B97C80">
        <w:rPr>
          <w:b/>
          <w:sz w:val="24"/>
        </w:rPr>
        <w:t xml:space="preserve">esponsible for </w:t>
      </w:r>
      <w:r w:rsidR="00432DBC" w:rsidRPr="00B97C80">
        <w:rPr>
          <w:b/>
          <w:sz w:val="24"/>
        </w:rPr>
        <w:t>r</w:t>
      </w:r>
      <w:r w:rsidRPr="00B97C80">
        <w:rPr>
          <w:b/>
          <w:sz w:val="24"/>
        </w:rPr>
        <w:t xml:space="preserve">eceiving </w:t>
      </w:r>
      <w:r w:rsidR="00432DBC" w:rsidRPr="00B97C80">
        <w:rPr>
          <w:b/>
          <w:sz w:val="24"/>
        </w:rPr>
        <w:t>i</w:t>
      </w:r>
      <w:r w:rsidRPr="00B97C80">
        <w:rPr>
          <w:b/>
          <w:sz w:val="24"/>
        </w:rPr>
        <w:t xml:space="preserve">nformation on an </w:t>
      </w:r>
      <w:r w:rsidR="00432DBC" w:rsidRPr="00B97C80">
        <w:rPr>
          <w:b/>
          <w:sz w:val="24"/>
        </w:rPr>
        <w:t>e</w:t>
      </w:r>
      <w:r w:rsidRPr="00B97C80">
        <w:rPr>
          <w:b/>
          <w:sz w:val="24"/>
        </w:rPr>
        <w:t xml:space="preserve">xisting or </w:t>
      </w:r>
      <w:r w:rsidR="00432DBC" w:rsidRPr="00B97C80">
        <w:rPr>
          <w:b/>
          <w:sz w:val="24"/>
        </w:rPr>
        <w:t>p</w:t>
      </w:r>
      <w:r w:rsidRPr="00B97C80">
        <w:rPr>
          <w:b/>
          <w:sz w:val="24"/>
        </w:rPr>
        <w:t xml:space="preserve">otential </w:t>
      </w:r>
      <w:r w:rsidR="00432DBC" w:rsidRPr="00B97C80">
        <w:rPr>
          <w:b/>
          <w:sz w:val="24"/>
        </w:rPr>
        <w:t>c</w:t>
      </w:r>
      <w:r w:rsidRPr="00B97C80">
        <w:rPr>
          <w:b/>
          <w:sz w:val="24"/>
        </w:rPr>
        <w:t xml:space="preserve">onflict of </w:t>
      </w:r>
      <w:r w:rsidR="00432DBC" w:rsidRPr="00B97C80">
        <w:rPr>
          <w:b/>
          <w:sz w:val="24"/>
        </w:rPr>
        <w:t>i</w:t>
      </w:r>
      <w:r w:rsidRPr="00B97C80">
        <w:rPr>
          <w:b/>
          <w:sz w:val="24"/>
        </w:rPr>
        <w:t xml:space="preserve">nterest and </w:t>
      </w:r>
      <w:r w:rsidR="00432DBC" w:rsidRPr="00B97C80">
        <w:rPr>
          <w:b/>
          <w:sz w:val="24"/>
        </w:rPr>
        <w:t>c</w:t>
      </w:r>
      <w:r w:rsidRPr="00B97C80">
        <w:rPr>
          <w:b/>
          <w:sz w:val="24"/>
        </w:rPr>
        <w:t xml:space="preserve">onsidering </w:t>
      </w:r>
      <w:r w:rsidR="00432DBC" w:rsidRPr="00B97C80">
        <w:rPr>
          <w:b/>
          <w:sz w:val="24"/>
        </w:rPr>
        <w:t>s</w:t>
      </w:r>
      <w:r w:rsidRPr="00B97C80">
        <w:rPr>
          <w:b/>
          <w:sz w:val="24"/>
        </w:rPr>
        <w:t xml:space="preserve">uch </w:t>
      </w:r>
      <w:r w:rsidR="00432DBC" w:rsidRPr="00B97C80">
        <w:rPr>
          <w:b/>
          <w:sz w:val="24"/>
        </w:rPr>
        <w:t>i</w:t>
      </w:r>
      <w:r w:rsidRPr="00B97C80">
        <w:rPr>
          <w:b/>
          <w:sz w:val="24"/>
        </w:rPr>
        <w:t>nformation.</w:t>
      </w:r>
    </w:p>
    <w:p w14:paraId="1EEBD030"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8.1. The persons responsible for receiving information on existing, emerging and potential conflicts of interest are:</w:t>
      </w:r>
    </w:p>
    <w:p w14:paraId="579E778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immediate head of the structural division of the Exchange in which the Employee works;</w:t>
      </w:r>
    </w:p>
    <w:p w14:paraId="755CB92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Internal Audit Service;</w:t>
      </w:r>
    </w:p>
    <w:p w14:paraId="01380D1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compliance manager.</w:t>
      </w:r>
    </w:p>
    <w:p w14:paraId="5E5A47C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8.2. Responsible persons shall report a conflict of interest to the Chairperson of the Management Board of the Exchange and/or his/her deputy, who has the right to give instructions mandatory for execution to settle the situation that has arisen.</w:t>
      </w:r>
    </w:p>
    <w:p w14:paraId="488067C6" w14:textId="6D686032" w:rsidR="00AA6FBD" w:rsidRPr="00B97C80" w:rsidRDefault="00000000" w:rsidP="00545975">
      <w:pPr>
        <w:keepNext/>
        <w:spacing w:before="240" w:after="120" w:line="252" w:lineRule="auto"/>
        <w:jc w:val="center"/>
      </w:pPr>
      <w:r w:rsidRPr="00B97C80">
        <w:rPr>
          <w:b/>
          <w:sz w:val="24"/>
        </w:rPr>
        <w:t xml:space="preserve">IX. Prevention of </w:t>
      </w:r>
      <w:r w:rsidR="00432DBC" w:rsidRPr="00B97C80">
        <w:rPr>
          <w:b/>
          <w:sz w:val="24"/>
        </w:rPr>
        <w:t>c</w:t>
      </w:r>
      <w:r w:rsidRPr="00B97C80">
        <w:rPr>
          <w:b/>
          <w:sz w:val="24"/>
        </w:rPr>
        <w:t xml:space="preserve">onflicts of </w:t>
      </w:r>
      <w:r w:rsidR="00432DBC" w:rsidRPr="00B97C80">
        <w:rPr>
          <w:b/>
          <w:sz w:val="24"/>
        </w:rPr>
        <w:t>i</w:t>
      </w:r>
      <w:r w:rsidRPr="00B97C80">
        <w:rPr>
          <w:b/>
          <w:sz w:val="24"/>
        </w:rPr>
        <w:t>nterest.</w:t>
      </w:r>
    </w:p>
    <w:p w14:paraId="0119EB0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9.1. In order to prevent any types of conflicts of interest that may lead to corruption offences, the management bodies of the Exchange, heads of structural divisions of the Exchange and Employees are obliged to:</w:t>
      </w:r>
    </w:p>
    <w:p w14:paraId="5A59313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comply with the requirements of legislative and regulatory legal acts of the Republic of Uzbekistan, the Charter and internal documents of the Exchange;</w:t>
      </w:r>
    </w:p>
    <w:p w14:paraId="2AC12EF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refrain from actions and decisions that may lead to conflict situations;</w:t>
      </w:r>
    </w:p>
    <w:p w14:paraId="5033C34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effective management of the Exchange;</w:t>
      </w:r>
    </w:p>
    <w:p w14:paraId="6CD8275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exclude the possibility of involving the Exchange in unlawful activities, including legalization (laundering) of proceeds from crime and financing of terrorism;</w:t>
      </w:r>
    </w:p>
    <w:p w14:paraId="3B69B0D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carry out internal and external control in accordance with the Charter and internal documents of the Exchange;</w:t>
      </w:r>
    </w:p>
    <w:p w14:paraId="60B2BEC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submit for consideration by the Supervisory Board or the General Meeting of Shareholders of the Exchange major transactions, individual transactions or a series of interrelated transactions whose amounts exceed the limits established by legislation and the Charter of the Exchange;</w:t>
      </w:r>
    </w:p>
    <w:p w14:paraId="444D2CA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that control bodies review the terms of major transactions and transactions with affiliated persons;</w:t>
      </w:r>
    </w:p>
    <w:p w14:paraId="5FB81A5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engage an independent appraiser to determine the market value of property when the Supervisory Board approves decisions on transactions in accordance with legislative requirements;</w:t>
      </w:r>
    </w:p>
    <w:p w14:paraId="34D7D44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accounting for information on affiliated persons;</w:t>
      </w:r>
    </w:p>
    <w:p w14:paraId="56F84D2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the development of and compliance with procedures for entering into transactions:</w:t>
      </w:r>
    </w:p>
    <w:p w14:paraId="0EB4164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with affiliated persons;</w:t>
      </w:r>
    </w:p>
    <w:p w14:paraId="2DC75E1D"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with shareholders of the Exchange and their affiliated persons;</w:t>
      </w:r>
    </w:p>
    <w:p w14:paraId="54723A7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not enter into major transactions or transactions with affiliated persons without prior approval by the authorized bodies of the Exchange;</w:t>
      </w:r>
    </w:p>
    <w:p w14:paraId="3D3A402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not hold positions in management and control bodies of other legal entities without the permission of the Supervisory Board of the Exchange;</w:t>
      </w:r>
    </w:p>
    <w:p w14:paraId="7EBBC5D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disclose information on the activities of the Exchange in accordance with the requirements of legislative and regulatory legal acts of the Republic of Uzbekistan and additional information in accordance with the Regulation on the Information Policy of JSC RSE “Toshkent”;</w:t>
      </w:r>
    </w:p>
    <w:p w14:paraId="04A2F49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the reliability of accounting statements and other published information provided to shareholders and counterparties, regulatory and supervisory authorities and other interested persons, including for advertising purposes;</w:t>
      </w:r>
    </w:p>
    <w:p w14:paraId="7A8D68E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develop and improve measures to prevent the use for personal purposes of confidential information available at the Exchange by persons having access to such information;</w:t>
      </w:r>
    </w:p>
    <w:p w14:paraId="1DFEDE1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timely consider the reliability and objectivity of negative information about the Exchange in the mass media and other sources. Ensure timely response to each instance of negative or unreliable information;</w:t>
      </w:r>
    </w:p>
    <w:p w14:paraId="559A95E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sustainable profitability of the Exchange in the medium and long term;</w:t>
      </w:r>
    </w:p>
    <w:p w14:paraId="2674D92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participate in identifying deficiencies in the internal control system of the Exchange;</w:t>
      </w:r>
    </w:p>
    <w:p w14:paraId="6BBC06D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the adequacy of remuneration paid to the Chairperson and members of the Management Board based on the results achieved by the Exchange and their compliance with planned indicators;</w:t>
      </w:r>
    </w:p>
    <w:p w14:paraId="275F0CC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comply with the principles of corporate and professional ethics.</w:t>
      </w:r>
    </w:p>
    <w:p w14:paraId="0479B0EB" w14:textId="3164A31C"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9.2. In order to prevent corporate conflicts of interest </w:t>
      </w:r>
      <w:r w:rsidRPr="00B97C80">
        <w:rPr>
          <w:rFonts w:eastAsiaTheme="minorHAnsi" w:cs="Times New Roman"/>
          <w:b/>
          <w:bCs/>
          <w:sz w:val="24"/>
          <w:szCs w:val="24"/>
        </w:rPr>
        <w:t>between shareholders of the Exchange</w:t>
      </w:r>
      <w:r w:rsidRPr="00B97C80">
        <w:rPr>
          <w:rFonts w:eastAsiaTheme="minorHAnsi" w:cs="Times New Roman"/>
          <w:sz w:val="24"/>
          <w:szCs w:val="24"/>
        </w:rPr>
        <w:t xml:space="preserve">, as well as between the Exchange (its management bodies, officers and Employees) and </w:t>
      </w:r>
      <w:r w:rsidRPr="00B97C80">
        <w:rPr>
          <w:rFonts w:eastAsiaTheme="minorHAnsi" w:cs="Times New Roman"/>
          <w:b/>
          <w:bCs/>
          <w:i/>
          <w:iCs/>
          <w:sz w:val="24"/>
          <w:szCs w:val="24"/>
        </w:rPr>
        <w:t>its shareholder</w:t>
      </w:r>
      <w:r w:rsidR="00545975" w:rsidRPr="00B97C80">
        <w:rPr>
          <w:rFonts w:eastAsiaTheme="minorHAnsi" w:cs="Times New Roman"/>
          <w:b/>
          <w:bCs/>
          <w:i/>
          <w:iCs/>
          <w:sz w:val="24"/>
          <w:szCs w:val="24"/>
        </w:rPr>
        <w:t xml:space="preserve"> </w:t>
      </w:r>
      <w:r w:rsidR="00545975" w:rsidRPr="00B97C80">
        <w:rPr>
          <w:rFonts w:eastAsiaTheme="minorHAnsi" w:cs="Times New Roman"/>
          <w:sz w:val="24"/>
          <w:szCs w:val="24"/>
        </w:rPr>
        <w:t>(</w:t>
      </w:r>
      <w:r w:rsidRPr="00B97C80">
        <w:rPr>
          <w:rFonts w:eastAsiaTheme="minorHAnsi" w:cs="Times New Roman"/>
          <w:sz w:val="24"/>
          <w:szCs w:val="24"/>
        </w:rPr>
        <w:t>shareholders</w:t>
      </w:r>
      <w:r w:rsidR="00545975" w:rsidRPr="00B97C80">
        <w:rPr>
          <w:rFonts w:eastAsiaTheme="minorHAnsi" w:cs="Times New Roman"/>
          <w:sz w:val="24"/>
          <w:szCs w:val="24"/>
        </w:rPr>
        <w:t>)</w:t>
      </w:r>
      <w:r w:rsidRPr="00B97C80">
        <w:rPr>
          <w:rFonts w:eastAsiaTheme="minorHAnsi" w:cs="Times New Roman"/>
          <w:sz w:val="24"/>
          <w:szCs w:val="24"/>
        </w:rPr>
        <w:t xml:space="preserve">, the management and control bodies, officers and Employees are </w:t>
      </w:r>
      <w:r w:rsidRPr="00B97C80">
        <w:rPr>
          <w:rFonts w:eastAsiaTheme="minorHAnsi" w:cs="Times New Roman"/>
          <w:b/>
          <w:bCs/>
          <w:i/>
          <w:iCs/>
          <w:sz w:val="24"/>
          <w:szCs w:val="24"/>
        </w:rPr>
        <w:t>additionally</w:t>
      </w:r>
      <w:r w:rsidRPr="00B97C80">
        <w:rPr>
          <w:rFonts w:eastAsiaTheme="minorHAnsi" w:cs="Times New Roman"/>
          <w:sz w:val="24"/>
          <w:szCs w:val="24"/>
        </w:rPr>
        <w:t xml:space="preserve"> obliged to:</w:t>
      </w:r>
    </w:p>
    <w:p w14:paraId="4B84E88F" w14:textId="2D13403B"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observe the rights of majority and minority shareholders established by the Law of the Republic of Uzbekistan “On Joint-Stock </w:t>
      </w:r>
      <w:r w:rsidR="002808CF">
        <w:rPr>
          <w:rFonts w:eastAsiaTheme="minorHAnsi" w:cs="Times New Roman"/>
          <w:sz w:val="24"/>
          <w:szCs w:val="24"/>
        </w:rPr>
        <w:t>c</w:t>
      </w:r>
      <w:r w:rsidRPr="00B97C80">
        <w:rPr>
          <w:rFonts w:eastAsiaTheme="minorHAnsi" w:cs="Times New Roman"/>
          <w:sz w:val="24"/>
          <w:szCs w:val="24"/>
        </w:rPr>
        <w:t xml:space="preserve">ompanies and </w:t>
      </w:r>
      <w:r w:rsidR="002808CF">
        <w:rPr>
          <w:rFonts w:eastAsiaTheme="minorHAnsi" w:cs="Times New Roman"/>
          <w:sz w:val="24"/>
          <w:szCs w:val="24"/>
        </w:rPr>
        <w:t>p</w:t>
      </w:r>
      <w:r w:rsidRPr="00B97C80">
        <w:rPr>
          <w:rFonts w:eastAsiaTheme="minorHAnsi" w:cs="Times New Roman"/>
          <w:sz w:val="24"/>
          <w:szCs w:val="24"/>
        </w:rPr>
        <w:t xml:space="preserve">rotection of </w:t>
      </w:r>
      <w:r w:rsidR="002808CF">
        <w:rPr>
          <w:rFonts w:eastAsiaTheme="minorHAnsi" w:cs="Times New Roman"/>
          <w:sz w:val="24"/>
          <w:szCs w:val="24"/>
        </w:rPr>
        <w:t>s</w:t>
      </w:r>
      <w:r w:rsidRPr="00B97C80">
        <w:rPr>
          <w:rFonts w:eastAsiaTheme="minorHAnsi" w:cs="Times New Roman"/>
          <w:sz w:val="24"/>
          <w:szCs w:val="24"/>
        </w:rPr>
        <w:t xml:space="preserve">hareholders’ </w:t>
      </w:r>
      <w:r w:rsidR="002808CF">
        <w:rPr>
          <w:rFonts w:eastAsiaTheme="minorHAnsi" w:cs="Times New Roman"/>
          <w:sz w:val="24"/>
          <w:szCs w:val="24"/>
        </w:rPr>
        <w:t>r</w:t>
      </w:r>
      <w:r w:rsidRPr="00B97C80">
        <w:rPr>
          <w:rFonts w:eastAsiaTheme="minorHAnsi" w:cs="Times New Roman"/>
          <w:sz w:val="24"/>
          <w:szCs w:val="24"/>
        </w:rPr>
        <w:t>ights”, the Charter and internal documents of the Exchange;</w:t>
      </w:r>
    </w:p>
    <w:p w14:paraId="44DA90D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timely communication to shareholders of the Exchange’s clear and reasoned position on issues relating to the protection of shareholders’ lawful rights;</w:t>
      </w:r>
    </w:p>
    <w:p w14:paraId="0FF3483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pay declared and accrued dividends in a timely manner;</w:t>
      </w:r>
    </w:p>
    <w:p w14:paraId="03275EF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provide shareholders with comprehensive information on issues that may become the subject of a conflict;</w:t>
      </w:r>
    </w:p>
    <w:p w14:paraId="18723D6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identify transactions in which members of the Executive Body of the Exchange have an interest when acquiring shares (participatory interests) in a competing business entity, as well as participation of such persons in management bodies;</w:t>
      </w:r>
    </w:p>
    <w:p w14:paraId="71A9BFC7"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strive to nominate independent members to the Supervisory Board of the Exchange to ensure objectivity, balance and independence of managerial decisions.</w:t>
      </w:r>
    </w:p>
    <w:p w14:paraId="182F2AB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9.3. In order to prevent conflicts of interest </w:t>
      </w:r>
      <w:r w:rsidRPr="00B97C80">
        <w:rPr>
          <w:rFonts w:eastAsiaTheme="minorHAnsi" w:cs="Times New Roman"/>
          <w:b/>
          <w:bCs/>
          <w:sz w:val="24"/>
          <w:szCs w:val="24"/>
        </w:rPr>
        <w:t xml:space="preserve">between the Exchange </w:t>
      </w:r>
      <w:r w:rsidRPr="00B97C80">
        <w:rPr>
          <w:rFonts w:eastAsiaTheme="minorHAnsi" w:cs="Times New Roman"/>
          <w:sz w:val="24"/>
          <w:szCs w:val="24"/>
        </w:rPr>
        <w:t xml:space="preserve">(management and control bodies, officers and Employees) </w:t>
      </w:r>
      <w:r w:rsidRPr="00B97C80">
        <w:rPr>
          <w:rFonts w:eastAsiaTheme="minorHAnsi" w:cs="Times New Roman"/>
          <w:b/>
          <w:bCs/>
          <w:i/>
          <w:iCs/>
          <w:sz w:val="24"/>
          <w:szCs w:val="24"/>
        </w:rPr>
        <w:t>and counterparties of the Exchange</w:t>
      </w:r>
      <w:r w:rsidRPr="00B97C80">
        <w:rPr>
          <w:rFonts w:eastAsiaTheme="minorHAnsi" w:cs="Times New Roman"/>
          <w:sz w:val="24"/>
          <w:szCs w:val="24"/>
        </w:rPr>
        <w:t>, the management and control bodies, officers and Employees are also obliged to:</w:t>
      </w:r>
    </w:p>
    <w:p w14:paraId="64862D8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the provision of information about the Exchange in the established manner;</w:t>
      </w:r>
    </w:p>
    <w:p w14:paraId="0A8CA03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strict compliance with the procedure for using confidential and other important information;</w:t>
      </w:r>
    </w:p>
    <w:p w14:paraId="4FEACBC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provide services and charge the counterparty a fee in the amount established by mutual agreement in the contract, or according to tariffs whose information is fully disclosed;</w:t>
      </w:r>
    </w:p>
    <w:p w14:paraId="7D983F7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not allow transactions that do not meet the interests of counterparties of the Exchange;</w:t>
      </w:r>
    </w:p>
    <w:p w14:paraId="54C6F46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provide services to clients professionally, carefully and in good faith, and execute clients’ orders in the best possible manner in terms of financial efficiency, based on current market conditions;</w:t>
      </w:r>
    </w:p>
    <w:p w14:paraId="6F9B9E63"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exclude the deliberate use by Employees of a situation for personal purposes where there is an obvious client error (including an error in an order, application or other document signed by the client). If such an error exists in a client order, the Employee must make reasonable efforts to prevent the erroneous order from being executed and inform the client thereof;</w:t>
      </w:r>
    </w:p>
    <w:p w14:paraId="40181CE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that recommendations issued to a client are based on a good-faith analysis of available information on the relevant issue;</w:t>
      </w:r>
    </w:p>
    <w:p w14:paraId="781A655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improve the system for preserving information created, acquired and accumulated in the course of the Exchange’s activities so that, without the consent of the management bodies of the Exchange or authorized officers, information classified as confidential (commercial secret, insider information, official information and other information) and kept at the Exchange on paper, magnetic and other media does not become the subject of sale, transfer, copying, reproduction, exchange or other distribution and replication.</w:t>
      </w:r>
    </w:p>
    <w:p w14:paraId="27AFCCF9" w14:textId="43CF29B3"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9.4. In order to prevent corporate conflicts of interest </w:t>
      </w:r>
      <w:r w:rsidRPr="00B97C80">
        <w:rPr>
          <w:rFonts w:eastAsiaTheme="minorHAnsi" w:cs="Times New Roman"/>
          <w:b/>
          <w:bCs/>
          <w:sz w:val="24"/>
          <w:szCs w:val="24"/>
        </w:rPr>
        <w:t>between shareholders</w:t>
      </w:r>
      <w:r w:rsidRPr="00B97C80">
        <w:rPr>
          <w:rFonts w:eastAsiaTheme="minorHAnsi" w:cs="Times New Roman"/>
          <w:sz w:val="24"/>
          <w:szCs w:val="24"/>
        </w:rPr>
        <w:t xml:space="preserve"> of the Exchange, </w:t>
      </w:r>
      <w:r w:rsidRPr="00B97C80">
        <w:rPr>
          <w:rFonts w:eastAsiaTheme="minorHAnsi" w:cs="Times New Roman"/>
          <w:b/>
          <w:bCs/>
          <w:i/>
          <w:iCs/>
          <w:sz w:val="24"/>
          <w:szCs w:val="24"/>
        </w:rPr>
        <w:t>as well as between the Exchange</w:t>
      </w:r>
      <w:r w:rsidRPr="00B97C80">
        <w:rPr>
          <w:rFonts w:eastAsiaTheme="minorHAnsi" w:cs="Times New Roman"/>
          <w:sz w:val="24"/>
          <w:szCs w:val="24"/>
        </w:rPr>
        <w:t xml:space="preserve"> (the Executive Body, officers and Employees) </w:t>
      </w:r>
      <w:r w:rsidRPr="00B97C80">
        <w:rPr>
          <w:rFonts w:eastAsiaTheme="minorHAnsi" w:cs="Times New Roman"/>
          <w:b/>
          <w:bCs/>
          <w:i/>
          <w:iCs/>
          <w:sz w:val="24"/>
          <w:szCs w:val="24"/>
        </w:rPr>
        <w:t>and its shareholder</w:t>
      </w:r>
      <w:r w:rsidR="00081AAE" w:rsidRPr="00B97C80">
        <w:rPr>
          <w:rFonts w:eastAsiaTheme="minorHAnsi" w:cs="Times New Roman"/>
          <w:b/>
          <w:bCs/>
          <w:i/>
          <w:iCs/>
          <w:sz w:val="24"/>
          <w:szCs w:val="24"/>
        </w:rPr>
        <w:t xml:space="preserve"> (</w:t>
      </w:r>
      <w:r w:rsidRPr="00B97C80">
        <w:rPr>
          <w:rFonts w:eastAsiaTheme="minorHAnsi" w:cs="Times New Roman"/>
          <w:b/>
          <w:bCs/>
          <w:i/>
          <w:iCs/>
          <w:sz w:val="24"/>
          <w:szCs w:val="24"/>
        </w:rPr>
        <w:t>shareholders</w:t>
      </w:r>
      <w:r w:rsidR="00081AAE" w:rsidRPr="00B97C80">
        <w:rPr>
          <w:rFonts w:eastAsiaTheme="minorHAnsi" w:cs="Times New Roman"/>
          <w:b/>
          <w:bCs/>
          <w:i/>
          <w:iCs/>
          <w:sz w:val="24"/>
          <w:szCs w:val="24"/>
        </w:rPr>
        <w:t>)</w:t>
      </w:r>
      <w:r w:rsidRPr="00B97C80">
        <w:rPr>
          <w:rFonts w:eastAsiaTheme="minorHAnsi" w:cs="Times New Roman"/>
          <w:sz w:val="24"/>
          <w:szCs w:val="24"/>
        </w:rPr>
        <w:t xml:space="preserve">, the management and control bodies, officers and Employees are </w:t>
      </w:r>
      <w:r w:rsidRPr="00B97C80">
        <w:rPr>
          <w:rFonts w:eastAsiaTheme="minorHAnsi" w:cs="Times New Roman"/>
          <w:b/>
          <w:bCs/>
          <w:i/>
          <w:iCs/>
          <w:sz w:val="24"/>
          <w:szCs w:val="24"/>
        </w:rPr>
        <w:t>additionally</w:t>
      </w:r>
      <w:r w:rsidRPr="00B97C80">
        <w:rPr>
          <w:rFonts w:eastAsiaTheme="minorHAnsi" w:cs="Times New Roman"/>
          <w:sz w:val="24"/>
          <w:szCs w:val="24"/>
        </w:rPr>
        <w:t xml:space="preserve"> obliged to:</w:t>
      </w:r>
    </w:p>
    <w:p w14:paraId="1E572FD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observe the rights of majority and minority shareholders established by the Law, the Charter and internal documents of the Exchange;</w:t>
      </w:r>
    </w:p>
    <w:p w14:paraId="11D24A15"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timely communication to shareholders of the Exchange’s clear and reasoned position on issues relating to the protection of shareholders’ lawful rights;</w:t>
      </w:r>
    </w:p>
    <w:p w14:paraId="4B70C35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pay declared and accrued dividends in a timely manner;</w:t>
      </w:r>
    </w:p>
    <w:p w14:paraId="4002FE4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provide shareholders with comprehensive information on issues that may become the subject of a conflict;</w:t>
      </w:r>
    </w:p>
    <w:p w14:paraId="4DE0E40C"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identify transactions in which members of the management bodies of the Exchange have an interest when acquiring shares (participatory interests) in a competing business entity, as well as participation in the management bodies of such entities;</w:t>
      </w:r>
    </w:p>
    <w:p w14:paraId="4799716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strive to nominate independent members to the Supervisory Board of the Exchange to ensure objectivity, balance and independence of managerial decisions.</w:t>
      </w:r>
    </w:p>
    <w:p w14:paraId="64A1775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9.5. In order to prevent </w:t>
      </w:r>
      <w:r w:rsidRPr="00B97C80">
        <w:rPr>
          <w:rFonts w:eastAsiaTheme="minorHAnsi" w:cs="Times New Roman"/>
          <w:b/>
          <w:bCs/>
          <w:i/>
          <w:iCs/>
          <w:sz w:val="24"/>
          <w:szCs w:val="24"/>
        </w:rPr>
        <w:t>conflicts of interest between the Exchange</w:t>
      </w:r>
      <w:r w:rsidRPr="00B97C80">
        <w:rPr>
          <w:rFonts w:eastAsiaTheme="minorHAnsi" w:cs="Times New Roman"/>
          <w:sz w:val="24"/>
          <w:szCs w:val="24"/>
        </w:rPr>
        <w:t xml:space="preserve"> (the Executive Body, officers and Employees) and </w:t>
      </w:r>
      <w:r w:rsidRPr="00B97C80">
        <w:rPr>
          <w:rFonts w:eastAsiaTheme="minorHAnsi" w:cs="Times New Roman"/>
          <w:b/>
          <w:bCs/>
          <w:i/>
          <w:iCs/>
          <w:sz w:val="24"/>
          <w:szCs w:val="24"/>
        </w:rPr>
        <w:t>counterparties of the Exchange</w:t>
      </w:r>
      <w:r w:rsidRPr="00B97C80">
        <w:rPr>
          <w:rFonts w:eastAsiaTheme="minorHAnsi" w:cs="Times New Roman"/>
          <w:sz w:val="24"/>
          <w:szCs w:val="24"/>
        </w:rPr>
        <w:t xml:space="preserve">, the management and control bodies, officers and Employees are </w:t>
      </w:r>
      <w:r w:rsidRPr="00B97C80">
        <w:rPr>
          <w:rFonts w:eastAsiaTheme="minorHAnsi" w:cs="Times New Roman"/>
          <w:b/>
          <w:bCs/>
          <w:i/>
          <w:iCs/>
          <w:sz w:val="24"/>
          <w:szCs w:val="24"/>
        </w:rPr>
        <w:t>additionally</w:t>
      </w:r>
      <w:r w:rsidRPr="00B97C80">
        <w:rPr>
          <w:rFonts w:eastAsiaTheme="minorHAnsi" w:cs="Times New Roman"/>
          <w:sz w:val="24"/>
          <w:szCs w:val="24"/>
        </w:rPr>
        <w:t xml:space="preserve"> obliged to:</w:t>
      </w:r>
    </w:p>
    <w:p w14:paraId="216BC0B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the provision of information about the Exchange in the established manner;</w:t>
      </w:r>
    </w:p>
    <w:p w14:paraId="3DCCCEDF"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strict compliance with the procedure for using confidential and other important information;</w:t>
      </w:r>
    </w:p>
    <w:p w14:paraId="7529292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not allow transactions that do not meet the interests of counterparties of the Exchange;</w:t>
      </w:r>
    </w:p>
    <w:p w14:paraId="471CF62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exclude the deliberate use by Employees of a situation for personal purposes where there is an obvious client error (including an error in an order, application or other document signed by the client). If such an error exists in a client order, the Employee must make reasonable efforts to prevent the erroneous order from being executed and inform the client thereof;</w:t>
      </w:r>
    </w:p>
    <w:p w14:paraId="3D1C953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that recommendations issued to a client are based on a good-faith analysis of available information on the relevant issue;</w:t>
      </w:r>
    </w:p>
    <w:p w14:paraId="0C95C876"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improve the system for preserving information created, acquired and accumulated in the course of the Exchange’s activities so that, without the consent of the Executive Body or authorized officers, information classified as confidential (commercial secret, insider information, official information and other information) and kept at the Exchange on paper, magnetic flash cards and other media does not become the subject of sale, transfer, copying, reproduction, exchange or other distribution and replication.</w:t>
      </w:r>
    </w:p>
    <w:p w14:paraId="69380A0B"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9.6. In order to prevent conflicts of interest between the Exchange and officers and Employees in the performance of their official duties, officers and Employees are additionally obliged to:</w:t>
      </w:r>
    </w:p>
    <w:p w14:paraId="25E6242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comply with standards of business communication and principles of professional ethics;</w:t>
      </w:r>
    </w:p>
    <w:p w14:paraId="0905FC6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conclude contracts in the established manner;</w:t>
      </w:r>
    </w:p>
    <w:p w14:paraId="45B0EE82"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inform a superior officer or the management and control bodies of the Exchange of the intention to acquire an interest (shares) in an entity competing with the Exchange;</w:t>
      </w:r>
    </w:p>
    <w:p w14:paraId="2FBACB11"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timely inform the superior officer of circumstances contributing to the occurrence of a conflict situation;</w:t>
      </w:r>
    </w:p>
    <w:p w14:paraId="2C0D1CD9"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notify the superior officer in writing of organizations in which the officer or members of his/her family have a significant financial interest and with which the Exchange conducts or intends to conduct commercial activity;</w:t>
      </w:r>
    </w:p>
    <w:p w14:paraId="0E188A3A"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refrain from any activity that directly affects relations between the Exchange and organizations in which the officer or members of his/her family have a significant financial interest or are affiliated persons;</w:t>
      </w:r>
    </w:p>
    <w:p w14:paraId="5E7B7AEE"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obtain prior permission from the Head of the Executive Body and/or his/her deputy to participate in the management bodies of another organization whose interests may contradict the interests of the Exchange;</w:t>
      </w:r>
    </w:p>
    <w:p w14:paraId="4227EE94" w14:textId="77777777" w:rsidR="00AA6FBD" w:rsidRPr="00B97C80" w:rsidRDefault="00000000" w:rsidP="00545975">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notify the superior officer in advance of the intention to work concurrently in another organization and provide information confirming that the proposed work does not contradict the interests of the Exchange.</w:t>
      </w:r>
    </w:p>
    <w:p w14:paraId="10F86FBF" w14:textId="0485AEF6" w:rsidR="00AA6FBD" w:rsidRPr="00B97C80" w:rsidRDefault="00000000" w:rsidP="00081AAE">
      <w:pPr>
        <w:keepNext/>
        <w:spacing w:before="240" w:after="120" w:line="252" w:lineRule="auto"/>
        <w:jc w:val="center"/>
      </w:pPr>
      <w:r w:rsidRPr="00B97C80">
        <w:rPr>
          <w:b/>
          <w:sz w:val="24"/>
        </w:rPr>
        <w:t xml:space="preserve">X. Settlement of </w:t>
      </w:r>
      <w:r w:rsidR="00432DBC" w:rsidRPr="00B97C80">
        <w:rPr>
          <w:b/>
          <w:sz w:val="24"/>
        </w:rPr>
        <w:t>c</w:t>
      </w:r>
      <w:r w:rsidRPr="00B97C80">
        <w:rPr>
          <w:b/>
          <w:sz w:val="24"/>
        </w:rPr>
        <w:t xml:space="preserve">onflicts of </w:t>
      </w:r>
      <w:r w:rsidR="00432DBC" w:rsidRPr="00B97C80">
        <w:rPr>
          <w:b/>
          <w:sz w:val="24"/>
        </w:rPr>
        <w:t>i</w:t>
      </w:r>
      <w:r w:rsidRPr="00B97C80">
        <w:rPr>
          <w:b/>
          <w:sz w:val="24"/>
        </w:rPr>
        <w:t>nterest</w:t>
      </w:r>
    </w:p>
    <w:p w14:paraId="25E3ACE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 Settlement of conflicts of interest at the level of the Exchange is the process of carrying out a set of pre-trial procedures aimed at preventing or resolving conflicts between the parties to the conflict. The main task of the Exchange in settling a conflict of interest is to find a solution that, being lawful and justified, would meet the interests of the Exchange. The advantages of pre-trial settlement of conflicts of interest are:</w:t>
      </w:r>
    </w:p>
    <w:p w14:paraId="2A6D14C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preservation of partnership relations;</w:t>
      </w:r>
    </w:p>
    <w:p w14:paraId="35C3D21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reduction of costs;</w:t>
      </w:r>
    </w:p>
    <w:p w14:paraId="346093F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quick resolution of the dispute.</w:t>
      </w:r>
    </w:p>
    <w:p w14:paraId="7819B7C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10.2. The Executive Body, for the purpose of settling </w:t>
      </w:r>
      <w:r w:rsidRPr="00B97C80">
        <w:rPr>
          <w:rFonts w:eastAsiaTheme="minorHAnsi" w:cs="Times New Roman"/>
          <w:b/>
          <w:bCs/>
          <w:i/>
          <w:iCs/>
          <w:sz w:val="24"/>
          <w:szCs w:val="24"/>
        </w:rPr>
        <w:t>any type of conflict of interest</w:t>
      </w:r>
      <w:r w:rsidRPr="00B97C80">
        <w:rPr>
          <w:rFonts w:eastAsiaTheme="minorHAnsi" w:cs="Times New Roman"/>
          <w:sz w:val="24"/>
          <w:szCs w:val="24"/>
        </w:rPr>
        <w:t xml:space="preserve"> arising at the Exchange, is obliged to:</w:t>
      </w:r>
    </w:p>
    <w:p w14:paraId="0DAD5FD0"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identify emerging conflicts of interest at early stages as quickly as possible and determine their causes;</w:t>
      </w:r>
    </w:p>
    <w:p w14:paraId="4F41595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clearly delimit the competence and responsibility of the management bodies of the Exchange;</w:t>
      </w:r>
    </w:p>
    <w:p w14:paraId="190D7A4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where necessary, involve an employee of the authorized unit (compliance manager);</w:t>
      </w:r>
    </w:p>
    <w:p w14:paraId="3519ED6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determine the position of the Exchange on the substance of the conflict as soon as possible, adopt an appropriate decision and communicate it to the other party to the conflict;</w:t>
      </w:r>
    </w:p>
    <w:p w14:paraId="3EB59E4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send the other party to the conflict a complete and detailed response clearly substantiating the position of the Exchange in the conflict, and justify any refusal to satisfy the request or demand of a conflict participant on the basis of the legislative and regulatory legal acts of the Republic of Uzbekistan, the Charter and internal documents of the Exchange.</w:t>
      </w:r>
    </w:p>
    <w:p w14:paraId="5885C80F"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Settlement of corporate conflicts between shareholders of the Exchange, as well as between the Exchange and its shareholders.</w:t>
      </w:r>
    </w:p>
    <w:p w14:paraId="1F58BF1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 A corporate conflict arises or may arise in situations where the personal interest (direct or indirect) of members of the management bodies of the Exchange affects or may affect the proper performance of their duties to manage the Exchange and where a contradiction arises or may arise between the personal interest of members of the management bodies and the rights and legitimate interests of shareholders of the Exchange, which may lead to a violation of shareholders’ rights and cause damage to the Exchange.</w:t>
      </w:r>
    </w:p>
    <w:p w14:paraId="2AA8A94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10.4. An indicative list of situations in which a corporate conflict of interest may arise:</w:t>
      </w:r>
    </w:p>
    <w:p w14:paraId="2373F32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large and small shareholders regarding the use of the Exchange’s profit, where minority shareholders receive income only in the form of dividends, while majority shareholders may receive income through participation in the management of the Exchange’s financial flows;</w:t>
      </w:r>
    </w:p>
    <w:p w14:paraId="3243BC2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large and small shareholders where minority shareholders prefer to receive dividends, while majority shareholders are interested in preserving the working capital of the Exchange and directing profit to capitalization;</w:t>
      </w:r>
    </w:p>
    <w:p w14:paraId="6B967C6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conflicts related to unintentional violation of corporate law norms and procedures, perceived by shareholders as an infringement of their lawful rights and interests, where the Exchange does not properly disclose information about the Exchange, does not notify shareholders about upcoming General Meetings of Shareholders and violates other rights of shareholders;</w:t>
      </w:r>
    </w:p>
    <w:p w14:paraId="072FAA3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where the Exchange intentionally violates shareholders’ rights by refusing shareholders access to information about the Exchange’s activities upon their requests, refusing, due to immaterial deficiencies in submitted proposals, to include issues on the agenda of the General Meeting and to include candidates in the Supervisory Board and Audit Commission of the Exchange, etc.;</w:t>
      </w:r>
    </w:p>
    <w:p w14:paraId="4AA2441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the Exchange and shareholders where the Exchange gives preference to some shareholders over others, for example by first paying dividends to majority shareholders and then to minority shareholders;</w:t>
      </w:r>
    </w:p>
    <w:p w14:paraId="4E1A2794"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conflicts between shareholders and the Head and/or members of the Executive Body regarding the effectiveness of management of the Exchange and the good faith of actions of the Executive Body;</w:t>
      </w:r>
    </w:p>
    <w:p w14:paraId="5C6D25B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conflicts aimed at undermining the financial condition and competitiveness of the Exchange, for example an attempt to take over the Exchange or initiate bankruptcy proceedings against it (competition);</w:t>
      </w:r>
    </w:p>
    <w:p w14:paraId="624CCC3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conflicts involving minority shareholders aimed at prompting the Exchange or its major shareholders to buy out the minority shareholders’ shareholdings at a price exceeding their market value, or to pay compensation to terminate the conflict (corporate blackmail);</w:t>
      </w:r>
    </w:p>
    <w:p w14:paraId="3743926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other situations.</w:t>
      </w:r>
    </w:p>
    <w:p w14:paraId="36536DC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10.5. The basis for starting the procedure for considering corporate conflicts is an application (statement, letter or demand) from any party to a corporate conflict of interest addressed to the Exchange in writing.</w:t>
      </w:r>
    </w:p>
    <w:p w14:paraId="39A648C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Record-keeping of corporate conflicts is assigned to a separate special structural division of the Exchange responsible for corporate relations. Records are kept in a special Register of Corporate Conflicts maintained in the separate special structural division of the Exchange responsible for corporate relations.</w:t>
      </w:r>
    </w:p>
    <w:p w14:paraId="3B42AE98"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Settlement of conflicts of interest between the Exchange and counterparties of the Exchange.</w:t>
      </w:r>
    </w:p>
    <w:p w14:paraId="0830CED2"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10.6. A conflict of interest between the Exchange and its counterparties arises or may arise in situations where the personal interest (direct or indirect) of an Employee affects or may affect the proper performance by the Employee of official (employment) duties and where a contradiction arises or may arise between the Employee’s personal interest and the rights and legitimate interests of the Exchange, which may lead to harm to the rights and legitimate interests, property and/or business reputation of the Exchange of which he/she is an Employee.</w:t>
      </w:r>
    </w:p>
    <w:p w14:paraId="537AFA5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10.7. Personal interest of an Employee means the interest of an Employee connected with the possibility of obtaining, in the performance of official duties, income in the form of money, valuables, other property or property-related services, or other property rights for himself/herself, close relatives or third parties.</w:t>
      </w:r>
    </w:p>
    <w:p w14:paraId="2FE2FAA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10.8. The following methods may be used to disclose conflicts of interest of Employees:</w:t>
      </w:r>
    </w:p>
    <w:p w14:paraId="31B7B09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disclosure of information on a conflict of interest upon hiring;</w:t>
      </w:r>
    </w:p>
    <w:p w14:paraId="6EFE605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disclosure of information on a conflict of interest upon appointment to a new position;</w:t>
      </w:r>
    </w:p>
    <w:p w14:paraId="2FC3522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one-time disclosure of information as conflict-of-interest situations arise, etc.</w:t>
      </w:r>
    </w:p>
    <w:p w14:paraId="7334A7B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10.9. Disclosure of information on a conflict of interest shall be made in writing by submitting a report to the immediate head of the Employee’s structural division, the head of the Internal Audit Service, the HR manager (head of human resources), the Head of the Executive Body and/or his/her deputy.</w:t>
      </w:r>
    </w:p>
    <w:p w14:paraId="46132518"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Record-keeping of applications from counterparties and Employees of the Exchange.</w:t>
      </w:r>
    </w:p>
    <w:p w14:paraId="6782EF3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10.10. The basis for starting the procedure for considering conflicts of interest is a notification from an Employee or an application (statement, letter or demand) from a counterparty of the Exchange regarding the occurrence of a conflict of interest, addressed to the Exchange in writing.</w:t>
      </w:r>
    </w:p>
    <w:p w14:paraId="25212273"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10.11. The persons responsible for receiving information on emerging (existing) conflicts of interest are the immediate head of the structural division of the Exchange in which the Employee works, the Internal Audit Service, the HR manager (head of human resources), and the Head of the Executive Body and/or his/her deputy.</w:t>
      </w:r>
    </w:p>
    <w:p w14:paraId="0333521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10.12. Records are kept by registration in a special Register of Conflicts of Interest between the Exchange and counterparties, which is kept in the reception office of the Head of the Executive Body and/or the HR manager (head of human resources).</w:t>
      </w:r>
    </w:p>
    <w:p w14:paraId="62E1450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10.13. An indicative list of situations that may entail a conflict of interest between the Exchange and its counterparties, taking into account the specifics of the Exchange’s activities:</w:t>
      </w:r>
    </w:p>
    <w:p w14:paraId="7721DD02"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disclosure by the Exchange of confidential information that became known to the Exchange when working with a counterparty;</w:t>
      </w:r>
    </w:p>
    <w:p w14:paraId="692880CC"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an Employee behaves improperly when serving a client, receiving or demanding material valuables or the gratuitous provision of services by the client;</w:t>
      </w:r>
    </w:p>
    <w:p w14:paraId="51E201A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of interest may arise if an Employee is a co-owner of a commercial organization competing with a counterparty of the Exchange;</w:t>
      </w:r>
    </w:p>
    <w:p w14:paraId="6667357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preference is given, when selecting an auditor, to an audit organization in which members of the management bodies of the Exchange are directly or indirectly interested;</w:t>
      </w:r>
    </w:p>
    <w:p w14:paraId="207A29F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preference is given, when selecting an independent organization to assess the corporate governance system at the Exchange, to an organization in which members of the management bodies of the Exchange are directly or indirectly interested;</w:t>
      </w:r>
    </w:p>
    <w:p w14:paraId="09A88A2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the Exchange and Employees where an Employee used his/her official position, as a result of which the client concluded a contract not with the Exchange, but with an organization in which the Employee is directly or indirectly interested;</w:t>
      </w:r>
    </w:p>
    <w:p w14:paraId="21C8AE1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the Exchange and Employees where an Employee used the confidential information of the Exchange for personal purposes;</w:t>
      </w:r>
    </w:p>
    <w:p w14:paraId="2ACBA3D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the Exchange and Employees where an Employee transferred confidential information to other Employees who do not have the right to receive it;</w:t>
      </w:r>
    </w:p>
    <w:p w14:paraId="61592FC4" w14:textId="235E40B8"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a conflict between Employees where individual Employees </w:t>
      </w:r>
      <w:proofErr w:type="gramStart"/>
      <w:r w:rsidR="002808CF" w:rsidRPr="00B97C80">
        <w:rPr>
          <w:rFonts w:eastAsiaTheme="minorHAnsi" w:cs="Times New Roman"/>
          <w:sz w:val="24"/>
          <w:szCs w:val="24"/>
        </w:rPr>
        <w:t>exceed</w:t>
      </w:r>
      <w:proofErr w:type="gramEnd"/>
      <w:r w:rsidRPr="00B97C80">
        <w:rPr>
          <w:rFonts w:eastAsiaTheme="minorHAnsi" w:cs="Times New Roman"/>
          <w:sz w:val="24"/>
          <w:szCs w:val="24"/>
        </w:rPr>
        <w:t xml:space="preserve"> their official duties;</w:t>
      </w:r>
    </w:p>
    <w:p w14:paraId="358A690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 conflict between Employees where one Employee prevents another Employee from performing official duties;</w:t>
      </w:r>
    </w:p>
    <w:p w14:paraId="19EC819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other situations.</w:t>
      </w:r>
    </w:p>
    <w:p w14:paraId="21357433"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Procedure (regulation) for settling conflicts of interest.</w:t>
      </w:r>
    </w:p>
    <w:p w14:paraId="1AB78E4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10.14. An Employee who has received information about a conflict situation from a counterparty or from other sources shall immediately inform a superior officer thereof. If it is impossible to settle the conflict at the level of the structural division of the Exchange, the head of the structural division shall, within 1 (one) business day, submit to the Head of the Executive Body and/or his/her deputy information about the conflict, the reasons for its occurrence, and the measures that have been taken.</w:t>
      </w:r>
    </w:p>
    <w:p w14:paraId="0EDA647C"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The Head of the Executive Body and/or his/her deputy determines the procedure for settling the conflict and appoints an authorized person. If necessary, the matter is submitted for consideration to the Anti-Corruption Committee under the Supervisory Board of JSC RSE “Tashkent”.</w:t>
      </w:r>
    </w:p>
    <w:p w14:paraId="6B4D93F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10.15. The authorized person shall take all measures to settle the conflict of interest. If it is impossible to settle the conflict of interest, the authorized person shall submit the matter for consideration to the Chairperson of the Management Board and/or the Anti-Corruption Committee under the Supervisory Board of JSC RSE “Tashkent”.</w:t>
      </w:r>
    </w:p>
    <w:p w14:paraId="1A32E11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10.16. The Exchange undertakes to consider the submitted information and settle the conflict of interest confidentially.</w:t>
      </w:r>
    </w:p>
    <w:p w14:paraId="2CF2388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10.17. The received information shall be carefully checked by the authorized person in order to assess the seriousness of the risks arising for the Exchange and to choose the most appropriate form of settlement of the conflict of interest.</w:t>
      </w:r>
    </w:p>
    <w:p w14:paraId="6370431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10.18. As a result of the review, the Exchange may conclude that the situation, information on which was submitted by the Employee, is not a conflict of interest and therefore does not require special measures or methods of settlement.</w:t>
      </w:r>
    </w:p>
    <w:p w14:paraId="64CB1A07"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Possible measures (methods) for settling conflicts of interest.</w:t>
      </w:r>
    </w:p>
    <w:p w14:paraId="5EB279B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10.19. The Exchange may also conclude that a conflict of interest exists and use various methods to resolve it, including:</w:t>
      </w:r>
    </w:p>
    <w:p w14:paraId="7FF49FB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restricting the Employee’s access to specific information that may affect the Employee’s personal interests;</w:t>
      </w:r>
    </w:p>
    <w:p w14:paraId="66A05D2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Employee’s voluntary refusal or removal (permanent or temporary) from participation in discussions and decision-making on issues that are or may be influenced by the conflict of interest;</w:t>
      </w:r>
    </w:p>
    <w:p w14:paraId="3122EFE5"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review and modification of the Employee’s functional duties;</w:t>
      </w:r>
    </w:p>
    <w:p w14:paraId="245A03A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xml:space="preserve">- temporary suspension of the Employee from his/her position if his/her personal </w:t>
      </w:r>
      <w:proofErr w:type="gramStart"/>
      <w:r w:rsidRPr="00B97C80">
        <w:rPr>
          <w:rFonts w:eastAsiaTheme="minorHAnsi" w:cs="Times New Roman"/>
          <w:sz w:val="24"/>
          <w:szCs w:val="24"/>
        </w:rPr>
        <w:t>interests</w:t>
      </w:r>
      <w:proofErr w:type="gramEnd"/>
      <w:r w:rsidRPr="00B97C80">
        <w:rPr>
          <w:rFonts w:eastAsiaTheme="minorHAnsi" w:cs="Times New Roman"/>
          <w:sz w:val="24"/>
          <w:szCs w:val="24"/>
        </w:rPr>
        <w:t xml:space="preserve"> conflict with functional duties;</w:t>
      </w:r>
    </w:p>
    <w:p w14:paraId="2C4AE0E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transfer of the Employee to a position involving functional duties not related to the conflict of interest;</w:t>
      </w:r>
    </w:p>
    <w:p w14:paraId="4FA1EEF4"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transfer by the Employee of property owned by him/her, which is the basis for the conflict of interest, into trust management;</w:t>
      </w:r>
    </w:p>
    <w:p w14:paraId="1258F0F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Employee’s waiver of his/her personal interest that gives rise to a conflict with the interests of the Exchange;</w:t>
      </w:r>
    </w:p>
    <w:p w14:paraId="792103E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dismissal of the Employee at his/her own initiative;</w:t>
      </w:r>
    </w:p>
    <w:p w14:paraId="029F9C6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dismissal of the Employee at the initiative of the employer for committing a disciplinary offence, that is, for non-performance or improper performance by the Employee, through his/her fault, of the employment duties assigned to him/her.</w:t>
      </w:r>
    </w:p>
    <w:p w14:paraId="403FA2B0"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10.20. This list of measures is not exhaustive. In each specific case, other forms of conflict settlement may be used depending on the sector in which the conflict of interest arises.</w:t>
      </w:r>
    </w:p>
    <w:p w14:paraId="6451052A"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Duties of Employees in connection with disclosure and settlement of conflicts of interest</w:t>
      </w:r>
    </w:p>
    <w:p w14:paraId="13401B30"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10.21. The main duties of Employees in connection with disclosure and settlement of conflicts of interest include:</w:t>
      </w:r>
    </w:p>
    <w:p w14:paraId="1D5FCEB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when making decisions on business matters and performing employment duties, to be guided by the interests of the Exchange, without regard to their personal interests or the interests of relatives and friends;</w:t>
      </w:r>
    </w:p>
    <w:p w14:paraId="7F8AFB6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avoid situations and circumstances that may lead to a conflict of interest;</w:t>
      </w:r>
    </w:p>
    <w:p w14:paraId="11DAA67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disclose an existing (actual) or potential conflict of interest;</w:t>
      </w:r>
    </w:p>
    <w:p w14:paraId="0C30B7D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assist in settling an existing conflict of interest;</w:t>
      </w:r>
    </w:p>
    <w:p w14:paraId="440964B5"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strive to increase overall profitability both by increasing income and by reducing costs;</w:t>
      </w:r>
    </w:p>
    <w:p w14:paraId="3769570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avoid financial and other business relations, as well as participation in joint work with organizations whose business may cause a conflict of interest and interfere with the effective activities of the Exchange;</w:t>
      </w:r>
    </w:p>
    <w:p w14:paraId="5F3CC198"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avoid other situations and circumstances that may lead to a conflict of interest and corruption offences.</w:t>
      </w:r>
    </w:p>
    <w:p w14:paraId="38DBCF7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10.22. Officers of the Exchange are prohibited from participating in management and control bodies of other legal entities without the permission of the Supervisory Board.</w:t>
      </w:r>
    </w:p>
    <w:p w14:paraId="63B1F91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10.23. Employees are prohibited, without approval of the Executive Body, from participating in management and control bodies of other legal entities and from being their founders.</w:t>
      </w:r>
    </w:p>
    <w:p w14:paraId="3DAED04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10.24. To settle conflicts of interest arising at the Exchange, the management and control bodies, officers and Employees shall carry out pre-trial procedures in order to find a solution that, being lawful and justified, would meet the interests of the Exchange.</w:t>
      </w:r>
    </w:p>
    <w:p w14:paraId="767958E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10.25. Officers shall ensure record-keeping and timely consideration of letters, statements and demands (including oral ones) from shareholders and clients addressed to the management and control bodies, the corporate secretary and structural divisions.</w:t>
      </w:r>
    </w:p>
    <w:p w14:paraId="2855AF8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10.26. Record-keeping of corporate conflicts is assigned to the Corporate Consultant of the Exchange. The Corporate Consultant of the Exchange gives a preliminary assessment of the corporate conflict, prepares the necessary documents on the substance of the issue and, in coordination with the </w:t>
      </w:r>
      <w:r w:rsidRPr="00B97C80">
        <w:rPr>
          <w:rFonts w:eastAsiaTheme="minorHAnsi" w:cs="Times New Roman"/>
          <w:sz w:val="24"/>
          <w:szCs w:val="24"/>
        </w:rPr>
        <w:lastRenderedPageBreak/>
        <w:t>Supervisory Board of the Exchange, transfers them to the body of the Exchange whose competence includes consideration of the corporate conflict.</w:t>
      </w:r>
    </w:p>
    <w:p w14:paraId="7A3C8F42"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10.27. The Corporate Consultant of the Exchange analyzes frequently occurring questions and demands of shareholders, makes decisions on the need to provide additional information to all shareholders on these issues, or submits proposals to the Head of the Executive Body and/or his/her deputy to amend internal procedures and instructions and to carry out other measures in order to eliminate the causes giving rise to such applications.</w:t>
      </w:r>
    </w:p>
    <w:p w14:paraId="0050CB6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10.28. An Employee who has received information about a conflict situation from a client or other sources shall immediately inform a superior officer thereof. If it is impossible to settle the conflict at the level of a structural division, the head of the division shall, within one business day, submit to the Head of the Executive Body and/or his/her deputy information about the conflict, the reasons for its occurrence, and the measures that have been taken.</w:t>
      </w:r>
    </w:p>
    <w:p w14:paraId="369885D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The Head of the Executive Body and/or his/her deputy determines the procedure for settling the conflict and appoints an authorized person. If necessary, a Commission for the settlement of conflicts of interest is established for collegial consideration of the matter.</w:t>
      </w:r>
    </w:p>
    <w:p w14:paraId="145344E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10.29. The authorized unit of the Exchange shall take all measures to settle the conflict of interest. If it is impossible to settle the conflict of interest, the authorized person shall submit the matter for consideration to the Head of the Executive Body of the Exchange or to the Anti-Corruption Committee under the Supervisory Board of JSC RSE “Tashkent”.</w:t>
      </w:r>
    </w:p>
    <w:p w14:paraId="598711D5"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10.30. This information shall be considered by the Supervisory Board for the purpose of identifying and resolving conflict situations.</w:t>
      </w:r>
    </w:p>
    <w:p w14:paraId="2DC3EFE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10.31. Information on a conflict that, at any stage of its development, affects or may affect the interests of the Head of the Executive Body and/or his/her deputy shall be transferred within three business days to the Anti-Corruption Committee under the Supervisory Board of JSC RSE “Tashkent” for a decision on the procedure for settling the conflict, subsequent consideration and issuance of an opinion on the matter.</w:t>
      </w:r>
    </w:p>
    <w:p w14:paraId="50D7040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10.32. If, as a result of consideration of the conflict, it becomes necessary to develop or amend existing internal documents of the Exchange, the Supervisory Board or the Management Board shall adopt a decision on the development of a document or on the introduction of the relevant amendments.</w:t>
      </w:r>
    </w:p>
    <w:p w14:paraId="63C2403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10.33. The Executive Body, for the purpose of settling any type of conflict of interest arising at the Exchange, is obliged to:</w:t>
      </w:r>
    </w:p>
    <w:p w14:paraId="2E27006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identify emerging conflicts of interest as quickly as possible and determine their causes;</w:t>
      </w:r>
    </w:p>
    <w:p w14:paraId="294781F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clearly delimit the competence and responsibility of the management bodies of the Exchange;</w:t>
      </w:r>
    </w:p>
    <w:p w14:paraId="375238C0"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designate an authorized person of the Exchange or, if necessary, establish a Conflict Settlement Commission;</w:t>
      </w:r>
    </w:p>
    <w:p w14:paraId="6857EAED"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determine the position of the Exchange on the substance of the conflict as soon as possible, adopt an appropriate decision and communicate it to the other party to the conflict;</w:t>
      </w:r>
    </w:p>
    <w:p w14:paraId="0FDC6363"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send the other party to the conflict a complete and detailed response clearly substantiating the position of the Exchange in the conflict, and justify any refusal to satisfy the request or demand of a conflict participant on the basis of legislation, regulations, the Charter and internal regulatory documents approved by the General Meeting of Shareholders of the Exchange;</w:t>
      </w:r>
    </w:p>
    <w:p w14:paraId="14DD85E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ensure that the authorized person involved in resolving the conflict immediately reports that the conflict affects or may affect his/her interests or the interests of his/her family members;</w:t>
      </w:r>
    </w:p>
    <w:p w14:paraId="1167174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ensure that persons whose interests are or may be affected by the conflict do not participate in resolving or making decisions on that conflict.</w:t>
      </w:r>
    </w:p>
    <w:p w14:paraId="3AF5049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10.34. For the settlement of conflicts between shareholders, and between the management bodies of the Exchange and shareholders:</w:t>
      </w:r>
    </w:p>
    <w:p w14:paraId="64BEE49B"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an independent member of the Supervisory Board may act as a mediator in settling a conflict that has arisen between shareholders of the Exchange;</w:t>
      </w:r>
    </w:p>
    <w:p w14:paraId="0A550BE4"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an authorized person or authorized body of the Exchange may participate in negotiations between shareholders, provide shareholders with information and documents available to them and related to the conflict, and explain the provisions of legislation, the Charter and internal documents of the Exchange;</w:t>
      </w:r>
    </w:p>
    <w:p w14:paraId="7BB5EDC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authorized bodies or authorized persons of the Exchange provide advice and recommendations to shareholders, prepare draft documents on settlement of the conflict for signature by shareholders, and, on behalf of the Exchange within their competence, assume obligations to shareholders to the extent that this may contribute to settlement of the conflict;</w:t>
      </w:r>
    </w:p>
    <w:p w14:paraId="0D702E8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management bodies of the Exchange, in accordance with their competence, shall organize implementation of the decision on settlement of the corporate conflict and facilitate the performance of agreements signed on behalf of the Exchange with a participant in the conflict. In cases where there is no dispute between the party to the conflict and the Exchange regarding the substance of their obligations, but disagreements have arisen regarding the procedure, method, terms and other conditions of their performance, the Exchange shall propose that the conflict participant settle the disagreements that have arisen and set out the conditions on which the Exchange is prepared to satisfy the shareholder’s demand;</w:t>
      </w:r>
    </w:p>
    <w:p w14:paraId="23B6E53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if the Exchange’s consent to satisfy a shareholder’s demand is connected with the need for that party to perform any actions provided for by legislation, the Charter or internal documents of the Exchange, the response shall comprehensively specify such conditions and provide the information necessary for their performance (for example, the amount of the fee for making copies of documents requested by the shareholder or the bank details of the Exchange, etc.).</w:t>
      </w:r>
    </w:p>
    <w:p w14:paraId="3A842A7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10.35. This list of measures is not exhaustive. In each specific case, other forms of conflict settlement may be used depending on the sector in which the conflict of interest arises.</w:t>
      </w:r>
    </w:p>
    <w:p w14:paraId="7B5E4656" w14:textId="77777777" w:rsidR="00AA6FBD" w:rsidRPr="00B97C80" w:rsidRDefault="00000000" w:rsidP="00081AAE">
      <w:pPr>
        <w:spacing w:after="40" w:line="259"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Reporting information on the existence of a conflict of interest through the established communication channels of the Exchange</w:t>
      </w:r>
    </w:p>
    <w:p w14:paraId="6ABD3E09"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10.36. Employees of the Exchange, upon obtaining information or reasonable assumptions regarding the existence of an actual or potential conflict of interest in relation to other Employees of the Exchange, shall contact:</w:t>
      </w:r>
    </w:p>
    <w:p w14:paraId="7901D594"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immediate head of the structural division of the Exchange or, if such report concerns actions of the head of the structural division of the Exchange, directly the Head of the Executive Body and/or his/her deputy;</w:t>
      </w:r>
    </w:p>
    <w:p w14:paraId="566B87B3"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the employee of the authorized unit (compliance manager) directly at the e-mail address compliance@uzse.uz;</w:t>
      </w:r>
    </w:p>
    <w:p w14:paraId="7641BE75"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by e-mail at info@uzse.uz;</w:t>
      </w:r>
    </w:p>
    <w:p w14:paraId="533485F0"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by telephone at +998-71 267-18-21; +998-71 267-18-23;</w:t>
      </w:r>
    </w:p>
    <w:p w14:paraId="210336B5" w14:textId="2BDC218B"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 by post: 107 </w:t>
      </w:r>
      <w:proofErr w:type="spellStart"/>
      <w:r w:rsidRPr="00B97C80">
        <w:rPr>
          <w:rFonts w:eastAsiaTheme="minorHAnsi" w:cs="Times New Roman"/>
          <w:sz w:val="24"/>
          <w:szCs w:val="24"/>
        </w:rPr>
        <w:t>Musta</w:t>
      </w:r>
      <w:r w:rsidR="00081AAE" w:rsidRPr="00B97C80">
        <w:rPr>
          <w:rFonts w:eastAsiaTheme="minorHAnsi" w:cs="Times New Roman"/>
          <w:sz w:val="24"/>
          <w:szCs w:val="24"/>
        </w:rPr>
        <w:t>q</w:t>
      </w:r>
      <w:r w:rsidRPr="00B97C80">
        <w:rPr>
          <w:rFonts w:eastAsiaTheme="minorHAnsi" w:cs="Times New Roman"/>
          <w:sz w:val="24"/>
          <w:szCs w:val="24"/>
        </w:rPr>
        <w:t>illik</w:t>
      </w:r>
      <w:proofErr w:type="spellEnd"/>
      <w:r w:rsidRPr="00B97C80">
        <w:rPr>
          <w:rFonts w:eastAsiaTheme="minorHAnsi" w:cs="Times New Roman"/>
          <w:sz w:val="24"/>
          <w:szCs w:val="24"/>
        </w:rPr>
        <w:t xml:space="preserve"> Avenue, Tashkent, Uzbekistan, 100170;</w:t>
      </w:r>
    </w:p>
    <w:p w14:paraId="13569486"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through telephone numbers of Employees of the Exchange;</w:t>
      </w:r>
    </w:p>
    <w:p w14:paraId="7B8C993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through other communication channels not specified in this Policy.</w:t>
      </w:r>
    </w:p>
    <w:p w14:paraId="5BDDD5B3" w14:textId="104E1DB4" w:rsidR="00AA6FBD" w:rsidRPr="00B97C80" w:rsidRDefault="00000000">
      <w:pPr>
        <w:keepNext/>
        <w:spacing w:after="120" w:line="252" w:lineRule="auto"/>
        <w:jc w:val="center"/>
      </w:pPr>
      <w:r w:rsidRPr="00B97C80">
        <w:rPr>
          <w:b/>
          <w:sz w:val="24"/>
        </w:rPr>
        <w:lastRenderedPageBreak/>
        <w:t xml:space="preserve">XI. Responsibility of </w:t>
      </w:r>
      <w:r w:rsidR="00432DBC" w:rsidRPr="00B97C80">
        <w:rPr>
          <w:b/>
          <w:sz w:val="24"/>
        </w:rPr>
        <w:t>e</w:t>
      </w:r>
      <w:r w:rsidRPr="00B97C80">
        <w:rPr>
          <w:b/>
          <w:sz w:val="24"/>
        </w:rPr>
        <w:t>mployees.</w:t>
      </w:r>
    </w:p>
    <w:p w14:paraId="685C1941"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11.1. Employees of the Exchange are responsible for compliance with the requirements of this Policy, and heads of structural divisions are additionally responsible for the actions (inaction) of their subordinates in the event that they violate </w:t>
      </w:r>
      <w:proofErr w:type="gramStart"/>
      <w:r w:rsidRPr="00B97C80">
        <w:rPr>
          <w:rFonts w:eastAsiaTheme="minorHAnsi" w:cs="Times New Roman"/>
          <w:sz w:val="24"/>
          <w:szCs w:val="24"/>
        </w:rPr>
        <w:t>this</w:t>
      </w:r>
      <w:proofErr w:type="gramEnd"/>
      <w:r w:rsidRPr="00B97C80">
        <w:rPr>
          <w:rFonts w:eastAsiaTheme="minorHAnsi" w:cs="Times New Roman"/>
          <w:sz w:val="24"/>
          <w:szCs w:val="24"/>
        </w:rPr>
        <w:t xml:space="preserve"> Policy.</w:t>
      </w:r>
    </w:p>
    <w:p w14:paraId="3041BBAA"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11.2. Disciplinary measures may be applied to Employees of the Exchange who fail to perform their duties to comply with this Policy, in the manner provided by the </w:t>
      </w:r>
      <w:proofErr w:type="spellStart"/>
      <w:r w:rsidRPr="00B97C80">
        <w:rPr>
          <w:rFonts w:eastAsiaTheme="minorHAnsi" w:cs="Times New Roman"/>
          <w:sz w:val="24"/>
          <w:szCs w:val="24"/>
        </w:rPr>
        <w:t>labour</w:t>
      </w:r>
      <w:proofErr w:type="spellEnd"/>
      <w:r w:rsidRPr="00B97C80">
        <w:rPr>
          <w:rFonts w:eastAsiaTheme="minorHAnsi" w:cs="Times New Roman"/>
          <w:sz w:val="24"/>
          <w:szCs w:val="24"/>
        </w:rPr>
        <w:t xml:space="preserve"> legislation of the Republic of Uzbekistan and the internal documents of the Exchange.</w:t>
      </w:r>
    </w:p>
    <w:p w14:paraId="64C9358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The Exchange has the right to apply:</w:t>
      </w:r>
    </w:p>
    <w:p w14:paraId="16188FC2"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the court with civil-law claims against a person who has violated this Policy, if damage is caused to the Exchange as a result of such violation;</w:t>
      </w:r>
    </w:p>
    <w:p w14:paraId="474FD30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 to law-enforcement authorities with an application to hold a person administratively or criminally liable, if his/her actions show elements of an administrative offence or a criminal offence, respectively.</w:t>
      </w:r>
    </w:p>
    <w:p w14:paraId="5C5F8D4E"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Employees of the Exchange may also be held liable at the initiative of law-enforcement authorities or other persons of the Republic of Uzbekistan.</w:t>
      </w:r>
    </w:p>
    <w:p w14:paraId="58BCDA6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11.3. Persons responsible for receiving and considering reports of conflicts of interest are obliged to take comprehensive measures to prevent unauthorized Employees or third parties from obtaining such information.</w:t>
      </w:r>
    </w:p>
    <w:p w14:paraId="60137EED" w14:textId="421D8D7D" w:rsidR="00AA6FBD" w:rsidRPr="00B97C80" w:rsidRDefault="00000000">
      <w:pPr>
        <w:keepNext/>
        <w:spacing w:after="120" w:line="252" w:lineRule="auto"/>
        <w:jc w:val="center"/>
      </w:pPr>
      <w:r w:rsidRPr="00B97C80">
        <w:rPr>
          <w:b/>
          <w:sz w:val="24"/>
        </w:rPr>
        <w:t xml:space="preserve">XII. Final </w:t>
      </w:r>
      <w:r w:rsidR="00432DBC" w:rsidRPr="00B97C80">
        <w:rPr>
          <w:b/>
          <w:sz w:val="24"/>
        </w:rPr>
        <w:t>p</w:t>
      </w:r>
      <w:r w:rsidRPr="00B97C80">
        <w:rPr>
          <w:b/>
          <w:sz w:val="24"/>
        </w:rPr>
        <w:t>rovisions.</w:t>
      </w:r>
    </w:p>
    <w:p w14:paraId="66F93E4F"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12.1. Any other conflicts of interest not described in this Policy but existing at the Exchange shall be resolved in accordance with the procedure established by the Policy and internal documents of the Exchange.</w:t>
      </w:r>
    </w:p>
    <w:p w14:paraId="02D85257"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12.2. If, as a result of amendments to the legislation of the Republic of Uzbekistan, certain provisions of this Policy conflict with the current legislation of the Republic of Uzbekistan, then, until amendments are introduced into this Policy, the provisions of the current legislation of the Republic of Uzbekistan and this Policy shall apply to the extent that they do not contradict the legislation of the Republic of Uzbekistan.</w:t>
      </w:r>
    </w:p>
    <w:p w14:paraId="3FDB8DD3" w14:textId="77777777" w:rsidR="00AA6FBD" w:rsidRPr="00B97C80" w:rsidRDefault="00000000" w:rsidP="00081AAE">
      <w:pPr>
        <w:spacing w:after="40" w:line="259" w:lineRule="auto"/>
        <w:ind w:left="-567" w:right="283" w:firstLine="567"/>
        <w:jc w:val="both"/>
        <w:rPr>
          <w:rFonts w:eastAsiaTheme="minorHAnsi" w:cs="Times New Roman"/>
          <w:sz w:val="24"/>
          <w:szCs w:val="24"/>
        </w:rPr>
      </w:pPr>
      <w:r w:rsidRPr="00B97C80">
        <w:rPr>
          <w:rFonts w:eastAsiaTheme="minorHAnsi" w:cs="Times New Roman"/>
          <w:sz w:val="24"/>
          <w:szCs w:val="24"/>
        </w:rPr>
        <w:t>12.3. This Policy, as well as amendments and/or additions to this Policy, shall enter into force from the date of their approval by the Supervisory Board of the Exchange.</w:t>
      </w:r>
    </w:p>
    <w:p w14:paraId="64DCB6A9" w14:textId="77777777" w:rsidR="00AA6FBD" w:rsidRPr="00B97C80" w:rsidRDefault="00000000">
      <w:r w:rsidRPr="00B97C80">
        <w:br w:type="page"/>
      </w:r>
    </w:p>
    <w:p w14:paraId="02586E87" w14:textId="47716BBE" w:rsidR="00AA6FBD" w:rsidRPr="00B97C80" w:rsidRDefault="00000000" w:rsidP="00432DBC">
      <w:pPr>
        <w:spacing w:after="0" w:line="259" w:lineRule="auto"/>
        <w:ind w:left="-567" w:right="283" w:firstLine="567"/>
        <w:jc w:val="right"/>
        <w:rPr>
          <w:rFonts w:eastAsiaTheme="minorHAnsi" w:cs="Times New Roman"/>
          <w:sz w:val="20"/>
          <w:szCs w:val="20"/>
        </w:rPr>
      </w:pPr>
      <w:r w:rsidRPr="00B97C80">
        <w:rPr>
          <w:rFonts w:eastAsiaTheme="minorHAnsi" w:cs="Times New Roman"/>
          <w:sz w:val="20"/>
          <w:szCs w:val="20"/>
        </w:rPr>
        <w:lastRenderedPageBreak/>
        <w:t xml:space="preserve">Appendix </w:t>
      </w:r>
      <w:r w:rsidR="00432DBC" w:rsidRPr="00B97C80">
        <w:rPr>
          <w:rFonts w:eastAsiaTheme="minorHAnsi" w:cs="Times New Roman"/>
          <w:sz w:val="20"/>
          <w:szCs w:val="20"/>
        </w:rPr>
        <w:t>№</w:t>
      </w:r>
      <w:r w:rsidRPr="00B97C80">
        <w:rPr>
          <w:rFonts w:eastAsiaTheme="minorHAnsi" w:cs="Times New Roman"/>
          <w:sz w:val="20"/>
          <w:szCs w:val="20"/>
        </w:rPr>
        <w:t xml:space="preserve"> 1</w:t>
      </w:r>
    </w:p>
    <w:p w14:paraId="1594F18F" w14:textId="24B95D89" w:rsidR="00AA6FBD" w:rsidRPr="00B97C80" w:rsidRDefault="00000000" w:rsidP="00432DBC">
      <w:pPr>
        <w:spacing w:after="0" w:line="259" w:lineRule="auto"/>
        <w:ind w:left="-567" w:right="283" w:firstLine="567"/>
        <w:jc w:val="right"/>
        <w:rPr>
          <w:rFonts w:eastAsiaTheme="minorHAnsi" w:cs="Times New Roman"/>
          <w:sz w:val="20"/>
          <w:szCs w:val="20"/>
        </w:rPr>
      </w:pPr>
      <w:r w:rsidRPr="00B97C80">
        <w:rPr>
          <w:rFonts w:eastAsiaTheme="minorHAnsi" w:cs="Times New Roman"/>
          <w:sz w:val="20"/>
          <w:szCs w:val="20"/>
        </w:rPr>
        <w:t xml:space="preserve">to the Policy “Settlement of </w:t>
      </w:r>
      <w:r w:rsidR="00B97C80" w:rsidRPr="00B97C80">
        <w:rPr>
          <w:rFonts w:eastAsiaTheme="minorHAnsi" w:cs="Times New Roman"/>
          <w:sz w:val="20"/>
          <w:szCs w:val="20"/>
        </w:rPr>
        <w:t>c</w:t>
      </w:r>
      <w:r w:rsidRPr="00B97C80">
        <w:rPr>
          <w:rFonts w:eastAsiaTheme="minorHAnsi" w:cs="Times New Roman"/>
          <w:sz w:val="20"/>
          <w:szCs w:val="20"/>
        </w:rPr>
        <w:t xml:space="preserve">onflicts of </w:t>
      </w:r>
      <w:r w:rsidR="00B97C80" w:rsidRPr="00B97C80">
        <w:rPr>
          <w:rFonts w:eastAsiaTheme="minorHAnsi" w:cs="Times New Roman"/>
          <w:sz w:val="20"/>
          <w:szCs w:val="20"/>
        </w:rPr>
        <w:t>i</w:t>
      </w:r>
      <w:r w:rsidRPr="00B97C80">
        <w:rPr>
          <w:rFonts w:eastAsiaTheme="minorHAnsi" w:cs="Times New Roman"/>
          <w:sz w:val="20"/>
          <w:szCs w:val="20"/>
        </w:rPr>
        <w:t>nterest of JSC RSE “Toshkent”</w:t>
      </w:r>
    </w:p>
    <w:p w14:paraId="42189799" w14:textId="77777777" w:rsidR="00432DBC" w:rsidRPr="00B97C80" w:rsidRDefault="00432DBC" w:rsidP="00432DBC">
      <w:pPr>
        <w:shd w:val="clear" w:color="auto" w:fill="FFFFFF"/>
        <w:spacing w:after="0" w:line="240" w:lineRule="auto"/>
        <w:ind w:left="-567" w:right="283" w:firstLine="567"/>
        <w:jc w:val="center"/>
        <w:rPr>
          <w:rFonts w:cs="Times New Roman"/>
          <w:b/>
          <w:bCs/>
          <w:color w:val="000000"/>
          <w:sz w:val="24"/>
          <w:szCs w:val="24"/>
          <w:lang w:eastAsia="ru-RU"/>
        </w:rPr>
      </w:pPr>
    </w:p>
    <w:p w14:paraId="0E03BD7E" w14:textId="109D43E2" w:rsidR="00AA6FBD" w:rsidRPr="00B97C80" w:rsidRDefault="00000000" w:rsidP="00432DBC">
      <w:pPr>
        <w:shd w:val="clear" w:color="auto" w:fill="FFFFFF"/>
        <w:spacing w:after="0" w:line="240" w:lineRule="auto"/>
        <w:ind w:left="-567" w:right="283" w:firstLine="567"/>
        <w:jc w:val="center"/>
        <w:rPr>
          <w:rFonts w:cs="Times New Roman"/>
          <w:b/>
          <w:bCs/>
          <w:color w:val="000000"/>
          <w:sz w:val="24"/>
          <w:szCs w:val="24"/>
          <w:lang w:eastAsia="ru-RU"/>
        </w:rPr>
      </w:pPr>
      <w:r w:rsidRPr="00B97C80">
        <w:rPr>
          <w:rFonts w:cs="Times New Roman"/>
          <w:b/>
          <w:bCs/>
          <w:color w:val="000000"/>
          <w:sz w:val="24"/>
          <w:szCs w:val="24"/>
          <w:lang w:eastAsia="ru-RU"/>
        </w:rPr>
        <w:t xml:space="preserve">Conflict of </w:t>
      </w:r>
      <w:r w:rsidR="00432DBC" w:rsidRPr="00B97C80">
        <w:rPr>
          <w:rFonts w:cs="Times New Roman"/>
          <w:b/>
          <w:bCs/>
          <w:color w:val="000000"/>
          <w:sz w:val="24"/>
          <w:szCs w:val="24"/>
          <w:lang w:eastAsia="ru-RU"/>
        </w:rPr>
        <w:t>i</w:t>
      </w:r>
      <w:r w:rsidRPr="00B97C80">
        <w:rPr>
          <w:rFonts w:cs="Times New Roman"/>
          <w:b/>
          <w:bCs/>
          <w:color w:val="000000"/>
          <w:sz w:val="24"/>
          <w:szCs w:val="24"/>
          <w:lang w:eastAsia="ru-RU"/>
        </w:rPr>
        <w:t xml:space="preserve">nterest </w:t>
      </w:r>
      <w:r w:rsidR="00432DBC" w:rsidRPr="00B97C80">
        <w:rPr>
          <w:rFonts w:cs="Times New Roman"/>
          <w:b/>
          <w:bCs/>
          <w:color w:val="000000"/>
          <w:sz w:val="24"/>
          <w:szCs w:val="24"/>
          <w:lang w:eastAsia="ru-RU"/>
        </w:rPr>
        <w:t>d</w:t>
      </w:r>
      <w:r w:rsidRPr="00B97C80">
        <w:rPr>
          <w:rFonts w:cs="Times New Roman"/>
          <w:b/>
          <w:bCs/>
          <w:color w:val="000000"/>
          <w:sz w:val="24"/>
          <w:szCs w:val="24"/>
          <w:lang w:eastAsia="ru-RU"/>
        </w:rPr>
        <w:t>eclaration at the Exchange</w:t>
      </w:r>
    </w:p>
    <w:p w14:paraId="7C6BC50B" w14:textId="77777777" w:rsidR="00432DBC" w:rsidRPr="00B97C80" w:rsidRDefault="00432DBC" w:rsidP="00432DBC">
      <w:pPr>
        <w:shd w:val="clear" w:color="auto" w:fill="FFFFFF"/>
        <w:spacing w:after="0" w:line="240" w:lineRule="auto"/>
        <w:ind w:left="-567" w:right="283" w:firstLine="567"/>
        <w:jc w:val="center"/>
        <w:rPr>
          <w:rFonts w:cs="Times New Roman"/>
          <w:b/>
          <w:bCs/>
          <w:color w:val="000000"/>
          <w:sz w:val="24"/>
          <w:szCs w:val="24"/>
          <w:lang w:eastAsia="ru-RU"/>
        </w:rPr>
      </w:pPr>
    </w:p>
    <w:p w14:paraId="40893A47" w14:textId="2EFFA98D"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Before completing this Declaration, I have familiarized myself with the Anti-Corruption Policy of JSC RSE “Toshkent”, the Policy on the Settlement of Conflicts of Interest of JSC RSE “Toshkent”, the Regulation on the </w:t>
      </w:r>
      <w:r w:rsidR="002808CF">
        <w:rPr>
          <w:rFonts w:eastAsiaTheme="minorHAnsi" w:cs="Times New Roman"/>
          <w:sz w:val="24"/>
          <w:szCs w:val="24"/>
        </w:rPr>
        <w:t>p</w:t>
      </w:r>
      <w:r w:rsidRPr="00B97C80">
        <w:rPr>
          <w:rFonts w:eastAsiaTheme="minorHAnsi" w:cs="Times New Roman"/>
          <w:sz w:val="24"/>
          <w:szCs w:val="24"/>
        </w:rPr>
        <w:t xml:space="preserve">rocedure for the </w:t>
      </w:r>
      <w:r w:rsidR="002808CF">
        <w:rPr>
          <w:rFonts w:eastAsiaTheme="minorHAnsi" w:cs="Times New Roman"/>
          <w:sz w:val="24"/>
          <w:szCs w:val="24"/>
        </w:rPr>
        <w:t>a</w:t>
      </w:r>
      <w:r w:rsidRPr="00B97C80">
        <w:rPr>
          <w:rFonts w:eastAsiaTheme="minorHAnsi" w:cs="Times New Roman"/>
          <w:sz w:val="24"/>
          <w:szCs w:val="24"/>
        </w:rPr>
        <w:t xml:space="preserve">cceptability of </w:t>
      </w:r>
      <w:r w:rsidR="002808CF">
        <w:rPr>
          <w:rFonts w:eastAsiaTheme="minorHAnsi" w:cs="Times New Roman"/>
          <w:sz w:val="24"/>
          <w:szCs w:val="24"/>
        </w:rPr>
        <w:t>g</w:t>
      </w:r>
      <w:r w:rsidRPr="00B97C80">
        <w:rPr>
          <w:rFonts w:eastAsiaTheme="minorHAnsi" w:cs="Times New Roman"/>
          <w:sz w:val="24"/>
          <w:szCs w:val="24"/>
        </w:rPr>
        <w:t xml:space="preserve">ifts of JSC RSE “Toshkent”, and the Regulation on the </w:t>
      </w:r>
      <w:r w:rsidR="002808CF">
        <w:rPr>
          <w:rFonts w:eastAsiaTheme="minorHAnsi" w:cs="Times New Roman"/>
          <w:sz w:val="24"/>
          <w:szCs w:val="24"/>
        </w:rPr>
        <w:t>o</w:t>
      </w:r>
      <w:r w:rsidRPr="00B97C80">
        <w:rPr>
          <w:rFonts w:eastAsiaTheme="minorHAnsi" w:cs="Times New Roman"/>
          <w:sz w:val="24"/>
          <w:szCs w:val="24"/>
        </w:rPr>
        <w:t xml:space="preserve">rganization of </w:t>
      </w:r>
      <w:r w:rsidR="002808CF">
        <w:rPr>
          <w:rFonts w:eastAsiaTheme="minorHAnsi" w:cs="Times New Roman"/>
          <w:sz w:val="24"/>
          <w:szCs w:val="24"/>
        </w:rPr>
        <w:t>p</w:t>
      </w:r>
      <w:r w:rsidRPr="00B97C80">
        <w:rPr>
          <w:rFonts w:eastAsiaTheme="minorHAnsi" w:cs="Times New Roman"/>
          <w:sz w:val="24"/>
          <w:szCs w:val="24"/>
        </w:rPr>
        <w:t xml:space="preserve">rotection of </w:t>
      </w:r>
      <w:r w:rsidR="002808CF">
        <w:rPr>
          <w:rFonts w:eastAsiaTheme="minorHAnsi" w:cs="Times New Roman"/>
          <w:sz w:val="24"/>
          <w:szCs w:val="24"/>
        </w:rPr>
        <w:t>c</w:t>
      </w:r>
      <w:r w:rsidRPr="00B97C80">
        <w:rPr>
          <w:rFonts w:eastAsiaTheme="minorHAnsi" w:cs="Times New Roman"/>
          <w:sz w:val="24"/>
          <w:szCs w:val="24"/>
        </w:rPr>
        <w:t xml:space="preserve">onfidential </w:t>
      </w:r>
      <w:r w:rsidR="002808CF">
        <w:rPr>
          <w:rFonts w:eastAsiaTheme="minorHAnsi" w:cs="Times New Roman"/>
          <w:sz w:val="24"/>
          <w:szCs w:val="24"/>
        </w:rPr>
        <w:t>i</w:t>
      </w:r>
      <w:r w:rsidRPr="00B97C80">
        <w:rPr>
          <w:rFonts w:eastAsiaTheme="minorHAnsi" w:cs="Times New Roman"/>
          <w:sz w:val="24"/>
          <w:szCs w:val="24"/>
        </w:rPr>
        <w:t>nformation at the JSC.</w:t>
      </w:r>
    </w:p>
    <w:p w14:paraId="079B4668" w14:textId="77777777" w:rsidR="00432DBC" w:rsidRPr="00B97C80" w:rsidRDefault="00432DBC" w:rsidP="00432DBC">
      <w:pPr>
        <w:shd w:val="clear" w:color="auto" w:fill="FFFFFF"/>
        <w:spacing w:after="0" w:line="240" w:lineRule="auto"/>
        <w:ind w:left="-567" w:right="283" w:firstLine="567"/>
        <w:jc w:val="both"/>
        <w:rPr>
          <w:rFonts w:eastAsiaTheme="minorHAnsi" w:cs="Times New Roman"/>
          <w:sz w:val="24"/>
          <w:szCs w:val="24"/>
        </w:rPr>
      </w:pPr>
    </w:p>
    <w:p w14:paraId="7D8EA7DA" w14:textId="77777777" w:rsidR="00432DBC" w:rsidRPr="00B97C80" w:rsidRDefault="00432DBC" w:rsidP="00432DBC">
      <w:pPr>
        <w:shd w:val="clear" w:color="auto" w:fill="FFFFFF"/>
        <w:spacing w:after="0" w:line="240" w:lineRule="auto"/>
        <w:ind w:left="-567" w:right="283" w:firstLine="567"/>
        <w:jc w:val="both"/>
        <w:rPr>
          <w:rFonts w:eastAsiaTheme="minorHAnsi" w:cs="Times New Roman"/>
          <w:sz w:val="24"/>
          <w:szCs w:val="24"/>
        </w:rPr>
      </w:pPr>
    </w:p>
    <w:p w14:paraId="6B8D95C6" w14:textId="77777777" w:rsidR="00AA6FBD" w:rsidRPr="00B97C80" w:rsidRDefault="00000000">
      <w:pPr>
        <w:spacing w:after="60" w:line="252" w:lineRule="auto"/>
        <w:jc w:val="right"/>
      </w:pPr>
      <w:r w:rsidRPr="00B97C80">
        <w:t>_____________________________</w:t>
      </w:r>
    </w:p>
    <w:p w14:paraId="31B7C0EB" w14:textId="77777777" w:rsidR="00AA6FBD" w:rsidRPr="00B97C80" w:rsidRDefault="00000000" w:rsidP="00432DBC">
      <w:pPr>
        <w:shd w:val="clear" w:color="auto" w:fill="FFFFFF"/>
        <w:spacing w:after="0" w:line="240" w:lineRule="auto"/>
        <w:ind w:left="-567" w:right="283" w:firstLine="567"/>
        <w:jc w:val="right"/>
        <w:rPr>
          <w:rFonts w:cs="Times New Roman"/>
          <w:i/>
          <w:iCs/>
          <w:color w:val="000000"/>
          <w:sz w:val="20"/>
          <w:szCs w:val="20"/>
          <w:vertAlign w:val="superscript"/>
          <w:lang w:eastAsia="ru-RU"/>
        </w:rPr>
      </w:pPr>
      <w:r w:rsidRPr="00B97C80">
        <w:rPr>
          <w:rFonts w:cs="Times New Roman"/>
          <w:i/>
          <w:iCs/>
          <w:color w:val="000000"/>
          <w:sz w:val="20"/>
          <w:szCs w:val="20"/>
          <w:vertAlign w:val="superscript"/>
          <w:lang w:eastAsia="ru-RU"/>
        </w:rPr>
        <w:t>(employee’s signature)</w:t>
      </w:r>
    </w:p>
    <w:p w14:paraId="783B83BA" w14:textId="77777777" w:rsidR="00432DBC" w:rsidRPr="00B97C80" w:rsidRDefault="00432DBC" w:rsidP="00432DBC">
      <w:pPr>
        <w:shd w:val="clear" w:color="auto" w:fill="FFFFFF"/>
        <w:spacing w:after="0" w:line="240" w:lineRule="auto"/>
        <w:ind w:left="-567" w:right="283" w:firstLine="567"/>
        <w:jc w:val="right"/>
        <w:rPr>
          <w:rFonts w:cs="Times New Roman"/>
          <w:i/>
          <w:iCs/>
          <w:color w:val="000000"/>
          <w:sz w:val="20"/>
          <w:szCs w:val="20"/>
          <w:vertAlign w:val="superscript"/>
          <w:lang w:eastAsia="ru-RU"/>
        </w:rPr>
      </w:pPr>
    </w:p>
    <w:tbl>
      <w:tblPr>
        <w:tblStyle w:val="aff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86"/>
        <w:gridCol w:w="4986"/>
      </w:tblGrid>
      <w:tr w:rsidR="00AA6FBD" w:rsidRPr="00B97C80" w14:paraId="7875BC5C" w14:textId="77777777" w:rsidTr="00432DBC">
        <w:trPr>
          <w:trHeight w:val="896"/>
          <w:jc w:val="center"/>
        </w:trPr>
        <w:tc>
          <w:tcPr>
            <w:tcW w:w="4986" w:type="dxa"/>
            <w:vAlign w:val="center"/>
          </w:tcPr>
          <w:p w14:paraId="7170D81A" w14:textId="77777777" w:rsidR="00AA6FBD" w:rsidRPr="00B97C80" w:rsidRDefault="00000000">
            <w:r w:rsidRPr="00B97C80">
              <w:rPr>
                <w:b/>
                <w:sz w:val="20"/>
              </w:rPr>
              <w:t>To:</w:t>
            </w:r>
            <w:r w:rsidRPr="00B97C80">
              <w:br/>
            </w:r>
            <w:r w:rsidRPr="00B97C80">
              <w:rPr>
                <w:bCs/>
                <w:sz w:val="20"/>
              </w:rPr>
              <w:t>(full name and position of immediate supervisor are indicated)</w:t>
            </w:r>
          </w:p>
        </w:tc>
        <w:tc>
          <w:tcPr>
            <w:tcW w:w="4986" w:type="dxa"/>
            <w:vAlign w:val="center"/>
          </w:tcPr>
          <w:p w14:paraId="111F4A65" w14:textId="77777777" w:rsidR="00AA6FBD" w:rsidRPr="00B97C80" w:rsidRDefault="00000000">
            <w:r w:rsidRPr="00B97C80">
              <w:rPr>
                <w:sz w:val="20"/>
              </w:rPr>
              <w:t xml:space="preserve"> </w:t>
            </w:r>
          </w:p>
        </w:tc>
      </w:tr>
      <w:tr w:rsidR="00AA6FBD" w:rsidRPr="00B97C80" w14:paraId="3083B78A" w14:textId="77777777" w:rsidTr="00432DBC">
        <w:trPr>
          <w:trHeight w:val="839"/>
          <w:jc w:val="center"/>
        </w:trPr>
        <w:tc>
          <w:tcPr>
            <w:tcW w:w="4986" w:type="dxa"/>
            <w:vAlign w:val="center"/>
          </w:tcPr>
          <w:p w14:paraId="57C8140D" w14:textId="77777777" w:rsidR="00AA6FBD" w:rsidRPr="00B97C80" w:rsidRDefault="00000000">
            <w:r w:rsidRPr="00B97C80">
              <w:rPr>
                <w:b/>
                <w:sz w:val="20"/>
              </w:rPr>
              <w:t>From:</w:t>
            </w:r>
            <w:r w:rsidRPr="00B97C80">
              <w:br/>
            </w:r>
            <w:r w:rsidRPr="00B97C80">
              <w:rPr>
                <w:bCs/>
                <w:sz w:val="20"/>
              </w:rPr>
              <w:t>(full name of the employee who completed the Declaration)</w:t>
            </w:r>
          </w:p>
        </w:tc>
        <w:tc>
          <w:tcPr>
            <w:tcW w:w="4986" w:type="dxa"/>
            <w:vAlign w:val="center"/>
          </w:tcPr>
          <w:p w14:paraId="31B60FAA" w14:textId="77777777" w:rsidR="00AA6FBD" w:rsidRPr="00B97C80" w:rsidRDefault="00000000">
            <w:r w:rsidRPr="00B97C80">
              <w:rPr>
                <w:sz w:val="20"/>
              </w:rPr>
              <w:t xml:space="preserve"> </w:t>
            </w:r>
          </w:p>
        </w:tc>
      </w:tr>
      <w:tr w:rsidR="00AA6FBD" w:rsidRPr="00B97C80" w14:paraId="0117ABD6" w14:textId="77777777" w:rsidTr="00432DBC">
        <w:trPr>
          <w:trHeight w:val="539"/>
          <w:jc w:val="center"/>
        </w:trPr>
        <w:tc>
          <w:tcPr>
            <w:tcW w:w="4986" w:type="dxa"/>
            <w:vAlign w:val="center"/>
          </w:tcPr>
          <w:p w14:paraId="4824E740" w14:textId="77777777" w:rsidR="00AA6FBD" w:rsidRPr="00B97C80" w:rsidRDefault="00000000">
            <w:r w:rsidRPr="00B97C80">
              <w:rPr>
                <w:b/>
                <w:sz w:val="20"/>
              </w:rPr>
              <w:t>Position:</w:t>
            </w:r>
          </w:p>
        </w:tc>
        <w:tc>
          <w:tcPr>
            <w:tcW w:w="4986" w:type="dxa"/>
            <w:vAlign w:val="center"/>
          </w:tcPr>
          <w:p w14:paraId="4AC84BFB" w14:textId="77777777" w:rsidR="00AA6FBD" w:rsidRPr="00B97C80" w:rsidRDefault="00000000">
            <w:r w:rsidRPr="00B97C80">
              <w:rPr>
                <w:sz w:val="20"/>
              </w:rPr>
              <w:t xml:space="preserve"> </w:t>
            </w:r>
          </w:p>
        </w:tc>
      </w:tr>
      <w:tr w:rsidR="00AA6FBD" w:rsidRPr="00B97C80" w14:paraId="703FE9A3" w14:textId="77777777" w:rsidTr="00432DBC">
        <w:trPr>
          <w:trHeight w:val="559"/>
          <w:jc w:val="center"/>
        </w:trPr>
        <w:tc>
          <w:tcPr>
            <w:tcW w:w="4986" w:type="dxa"/>
            <w:vAlign w:val="center"/>
          </w:tcPr>
          <w:p w14:paraId="0427E772" w14:textId="77777777" w:rsidR="00AA6FBD" w:rsidRPr="00B97C80" w:rsidRDefault="00000000">
            <w:r w:rsidRPr="00B97C80">
              <w:rPr>
                <w:b/>
                <w:sz w:val="20"/>
              </w:rPr>
              <w:t>Date of completion:</w:t>
            </w:r>
          </w:p>
        </w:tc>
        <w:tc>
          <w:tcPr>
            <w:tcW w:w="4986" w:type="dxa"/>
            <w:vAlign w:val="center"/>
          </w:tcPr>
          <w:p w14:paraId="09E6A476" w14:textId="77777777" w:rsidR="00AA6FBD" w:rsidRPr="00B97C80" w:rsidRDefault="00000000">
            <w:r w:rsidRPr="00B97C80">
              <w:rPr>
                <w:sz w:val="20"/>
              </w:rPr>
              <w:t xml:space="preserve"> </w:t>
            </w:r>
          </w:p>
        </w:tc>
      </w:tr>
      <w:tr w:rsidR="00AA6FBD" w:rsidRPr="00B97C80" w14:paraId="5A130A86" w14:textId="77777777" w:rsidTr="00432DBC">
        <w:trPr>
          <w:trHeight w:val="537"/>
          <w:jc w:val="center"/>
        </w:trPr>
        <w:tc>
          <w:tcPr>
            <w:tcW w:w="4986" w:type="dxa"/>
            <w:vAlign w:val="center"/>
          </w:tcPr>
          <w:p w14:paraId="5EF2F793" w14:textId="77777777" w:rsidR="00AA6FBD" w:rsidRPr="00B97C80" w:rsidRDefault="00000000">
            <w:r w:rsidRPr="00B97C80">
              <w:rPr>
                <w:b/>
                <w:sz w:val="20"/>
              </w:rPr>
              <w:t>The Declaration covers the period</w:t>
            </w:r>
          </w:p>
        </w:tc>
        <w:tc>
          <w:tcPr>
            <w:tcW w:w="4986" w:type="dxa"/>
            <w:vAlign w:val="center"/>
          </w:tcPr>
          <w:p w14:paraId="2A109AE5" w14:textId="77777777" w:rsidR="00AA6FBD" w:rsidRPr="00B97C80" w:rsidRDefault="00000000">
            <w:r w:rsidRPr="00B97C80">
              <w:rPr>
                <w:sz w:val="20"/>
              </w:rPr>
              <w:t>from _________________ to __________________</w:t>
            </w:r>
          </w:p>
        </w:tc>
      </w:tr>
    </w:tbl>
    <w:p w14:paraId="27878D86" w14:textId="77777777" w:rsidR="00AA6FBD" w:rsidRPr="00B97C80" w:rsidRDefault="00AA6FBD">
      <w:pPr>
        <w:spacing w:after="60" w:line="252" w:lineRule="auto"/>
      </w:pPr>
    </w:p>
    <w:p w14:paraId="164D152A" w14:textId="77777777" w:rsidR="00AA6FBD" w:rsidRPr="00B97C80" w:rsidRDefault="00000000" w:rsidP="00432DBC">
      <w:pPr>
        <w:pStyle w:val="2c"/>
        <w:shd w:val="clear" w:color="auto" w:fill="auto"/>
        <w:spacing w:after="0"/>
        <w:ind w:left="-567" w:right="283" w:firstLine="567"/>
        <w:rPr>
          <w:lang w:val="en-US"/>
        </w:rPr>
      </w:pPr>
      <w:r w:rsidRPr="00B97C80">
        <w:rPr>
          <w:lang w:val="en-US"/>
        </w:rPr>
        <w:t>*It is necessary to carefully read the questions below and answer “yes” or “no” to each question by placing a check mark - V. A “yes” answer does not necessarily mean that a conflict of interest exists, but identifies an issue that deserves further discussion and consideration by the immediate supervisor. Explanations must be provided for all “yes” answers in the space provided at the end of the first section of the form.</w:t>
      </w:r>
    </w:p>
    <w:p w14:paraId="1FB5C225" w14:textId="77777777" w:rsidR="00432DBC" w:rsidRPr="00B97C80" w:rsidRDefault="00432DBC" w:rsidP="00432DBC">
      <w:pPr>
        <w:pStyle w:val="2c"/>
        <w:shd w:val="clear" w:color="auto" w:fill="auto"/>
        <w:spacing w:after="0"/>
        <w:ind w:left="-567" w:right="283" w:firstLine="567"/>
        <w:rPr>
          <w:lang w:val="en-US"/>
        </w:rPr>
      </w:pPr>
    </w:p>
    <w:p w14:paraId="2631AAAD" w14:textId="4A6F05A0" w:rsidR="00AA6FBD" w:rsidRPr="00B97C80" w:rsidRDefault="00000000" w:rsidP="00432DBC">
      <w:pPr>
        <w:shd w:val="clear" w:color="auto" w:fill="FFFFFF"/>
        <w:spacing w:after="0" w:line="240"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 xml:space="preserve">External </w:t>
      </w:r>
      <w:r w:rsidR="00432DBC" w:rsidRPr="00B97C80">
        <w:rPr>
          <w:rFonts w:eastAsiaTheme="minorHAnsi" w:cs="Times New Roman"/>
          <w:b/>
          <w:bCs/>
          <w:sz w:val="24"/>
          <w:szCs w:val="24"/>
        </w:rPr>
        <w:t>i</w:t>
      </w:r>
      <w:r w:rsidRPr="00B97C80">
        <w:rPr>
          <w:rFonts w:eastAsiaTheme="minorHAnsi" w:cs="Times New Roman"/>
          <w:b/>
          <w:bCs/>
          <w:sz w:val="24"/>
          <w:szCs w:val="24"/>
        </w:rPr>
        <w:t xml:space="preserve">nterests or </w:t>
      </w:r>
      <w:r w:rsidR="00432DBC" w:rsidRPr="00B97C80">
        <w:rPr>
          <w:rFonts w:eastAsiaTheme="minorHAnsi" w:cs="Times New Roman"/>
          <w:b/>
          <w:bCs/>
          <w:sz w:val="24"/>
          <w:szCs w:val="24"/>
        </w:rPr>
        <w:t>a</w:t>
      </w:r>
      <w:r w:rsidRPr="00B97C80">
        <w:rPr>
          <w:rFonts w:eastAsiaTheme="minorHAnsi" w:cs="Times New Roman"/>
          <w:b/>
          <w:bCs/>
          <w:sz w:val="24"/>
          <w:szCs w:val="24"/>
        </w:rPr>
        <w:t>ssets</w:t>
      </w:r>
    </w:p>
    <w:p w14:paraId="5A6D6E16" w14:textId="6652793E"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 Do you or persons acting in your interests directly or as a </w:t>
      </w:r>
      <w:r w:rsidR="00432DBC" w:rsidRPr="00B97C80">
        <w:rPr>
          <w:rFonts w:eastAsiaTheme="minorHAnsi" w:cs="Times New Roman"/>
          <w:sz w:val="24"/>
          <w:szCs w:val="24"/>
        </w:rPr>
        <w:t>beneficiary own share (participatory interests, units)</w:t>
      </w:r>
      <w:r w:rsidRPr="00B97C80">
        <w:rPr>
          <w:rFonts w:eastAsiaTheme="minorHAnsi" w:cs="Times New Roman"/>
          <w:sz w:val="24"/>
          <w:szCs w:val="24"/>
        </w:rPr>
        <w:t xml:space="preserve"> or any other financial interests:</w:t>
      </w:r>
    </w:p>
    <w:p w14:paraId="33252785"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the assets of the Exchange? _______</w:t>
      </w:r>
    </w:p>
    <w:p w14:paraId="3369F7E1"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another company that has business relations with the Exchange (counterparty/client, business partner, etc.)? ______</w:t>
      </w:r>
    </w:p>
    <w:p w14:paraId="03572F0F"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the activities of a competing company or an individual competitor of the organization? _______</w:t>
      </w:r>
    </w:p>
    <w:p w14:paraId="42B50E64"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2. Are you a participant (founder) or senior employee of any organization other than the Exchange? (indicate the name of the organization and the degree of participation, position, % ownership) _______</w:t>
      </w:r>
    </w:p>
    <w:p w14:paraId="36F5F828" w14:textId="0BB752FA"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3. Are you or persons acting in your </w:t>
      </w:r>
      <w:r w:rsidR="00432DBC" w:rsidRPr="00B97C80">
        <w:rPr>
          <w:rFonts w:eastAsiaTheme="minorHAnsi" w:cs="Times New Roman"/>
          <w:sz w:val="24"/>
          <w:szCs w:val="24"/>
        </w:rPr>
        <w:t>interests’</w:t>
      </w:r>
      <w:r w:rsidRPr="00B97C80">
        <w:rPr>
          <w:rFonts w:eastAsiaTheme="minorHAnsi" w:cs="Times New Roman"/>
          <w:sz w:val="24"/>
          <w:szCs w:val="24"/>
        </w:rPr>
        <w:t xml:space="preserve"> members of management bodies (Supervisory Board) or executive managers (Chairperson of the Management Board, Deputy Chairperson of the Management Board, etc.), as well as employees, advisers, consultants, agents or trustees:</w:t>
      </w:r>
    </w:p>
    <w:p w14:paraId="153DEA9B"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a company that has business relations with the Exchange? ______</w:t>
      </w:r>
    </w:p>
    <w:p w14:paraId="035DE825"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a company competing with the Exchange? ______</w:t>
      </w:r>
    </w:p>
    <w:p w14:paraId="449F90E2"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in a company that is or is expected to become a party to court or arbitration proceedings with the Exchange? ______</w:t>
      </w:r>
    </w:p>
    <w:p w14:paraId="388605D8"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4. Are you currently involved in any other activity, other than that described above, which competes with the interests of the Exchange in any form, including but not limited to the acquisition or disposal of any assets (property) or business-development opportunities or business projects? ______</w:t>
      </w:r>
    </w:p>
    <w:p w14:paraId="089AFDD9" w14:textId="7CCF9D1E" w:rsidR="00AA6FBD" w:rsidRPr="00B97C80" w:rsidRDefault="00000000" w:rsidP="00432DBC">
      <w:pPr>
        <w:shd w:val="clear" w:color="auto" w:fill="FFFFFF"/>
        <w:spacing w:after="0" w:line="240"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 xml:space="preserve">Personal </w:t>
      </w:r>
      <w:r w:rsidR="00432DBC" w:rsidRPr="00B97C80">
        <w:rPr>
          <w:rFonts w:eastAsiaTheme="minorHAnsi" w:cs="Times New Roman"/>
          <w:b/>
          <w:bCs/>
          <w:sz w:val="24"/>
          <w:szCs w:val="24"/>
        </w:rPr>
        <w:t>i</w:t>
      </w:r>
      <w:r w:rsidRPr="00B97C80">
        <w:rPr>
          <w:rFonts w:eastAsiaTheme="minorHAnsi" w:cs="Times New Roman"/>
          <w:b/>
          <w:bCs/>
          <w:sz w:val="24"/>
          <w:szCs w:val="24"/>
        </w:rPr>
        <w:t xml:space="preserve">nterests and </w:t>
      </w:r>
      <w:r w:rsidR="00432DBC" w:rsidRPr="00B97C80">
        <w:rPr>
          <w:rFonts w:eastAsiaTheme="minorHAnsi" w:cs="Times New Roman"/>
          <w:b/>
          <w:bCs/>
          <w:sz w:val="24"/>
          <w:szCs w:val="24"/>
        </w:rPr>
        <w:t>f</w:t>
      </w:r>
      <w:r w:rsidRPr="00B97C80">
        <w:rPr>
          <w:rFonts w:eastAsiaTheme="minorHAnsi" w:cs="Times New Roman"/>
          <w:b/>
          <w:bCs/>
          <w:sz w:val="24"/>
          <w:szCs w:val="24"/>
        </w:rPr>
        <w:t xml:space="preserve">air </w:t>
      </w:r>
      <w:r w:rsidR="00432DBC" w:rsidRPr="00B97C80">
        <w:rPr>
          <w:rFonts w:eastAsiaTheme="minorHAnsi" w:cs="Times New Roman"/>
          <w:b/>
          <w:bCs/>
          <w:sz w:val="24"/>
          <w:szCs w:val="24"/>
        </w:rPr>
        <w:t>b</w:t>
      </w:r>
      <w:r w:rsidRPr="00B97C80">
        <w:rPr>
          <w:rFonts w:eastAsiaTheme="minorHAnsi" w:cs="Times New Roman"/>
          <w:b/>
          <w:bCs/>
          <w:sz w:val="24"/>
          <w:szCs w:val="24"/>
        </w:rPr>
        <w:t xml:space="preserve">usiness </w:t>
      </w:r>
      <w:r w:rsidR="00432DBC" w:rsidRPr="00B97C80">
        <w:rPr>
          <w:rFonts w:eastAsiaTheme="minorHAnsi" w:cs="Times New Roman"/>
          <w:b/>
          <w:bCs/>
          <w:sz w:val="24"/>
          <w:szCs w:val="24"/>
        </w:rPr>
        <w:t>c</w:t>
      </w:r>
      <w:r w:rsidRPr="00B97C80">
        <w:rPr>
          <w:rFonts w:eastAsiaTheme="minorHAnsi" w:cs="Times New Roman"/>
          <w:b/>
          <w:bCs/>
          <w:sz w:val="24"/>
          <w:szCs w:val="24"/>
        </w:rPr>
        <w:t>onduct</w:t>
      </w:r>
    </w:p>
    <w:p w14:paraId="3D092129"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5. Have you participated in any transaction on behalf of the organization (as a decision-maker, a person responsible for contract performance, approving acceptance of completed work, processing or approving payment documents, etc.) in which you had a financial interest in the counterparty? ______</w:t>
      </w:r>
    </w:p>
    <w:p w14:paraId="2249E5A2"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6. Have you ever received money or other material valuables that could be interpreted as unlawfully or unethically influencing commercial operations between the Exchange and another enterprise, for example, payment from a counterparty for assistance in concluding a transaction with the organization? ______</w:t>
      </w:r>
    </w:p>
    <w:p w14:paraId="07FB3320"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7. Have you ever made payments, offered to make any payment, or authorized the payment of money or other material valuables, directly or through a third party, to a public official, a candidate for public office or a member of a political party in order to obtain unjustified privileges or influence actions or decisions made by a state institution, for the purpose of retaining business or acquiring new business opportunities for the Exchange? ______</w:t>
      </w:r>
    </w:p>
    <w:p w14:paraId="4AE4F9BD" w14:textId="6DA66E60" w:rsidR="00AA6FBD" w:rsidRPr="00B97C80" w:rsidRDefault="00000000" w:rsidP="00432DBC">
      <w:pPr>
        <w:shd w:val="clear" w:color="auto" w:fill="FFFFFF"/>
        <w:spacing w:after="0" w:line="240"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 xml:space="preserve">Insider </w:t>
      </w:r>
      <w:r w:rsidR="00432DBC" w:rsidRPr="00B97C80">
        <w:rPr>
          <w:rFonts w:eastAsiaTheme="minorHAnsi" w:cs="Times New Roman"/>
          <w:b/>
          <w:bCs/>
          <w:sz w:val="24"/>
          <w:szCs w:val="24"/>
        </w:rPr>
        <w:t>i</w:t>
      </w:r>
      <w:r w:rsidRPr="00B97C80">
        <w:rPr>
          <w:rFonts w:eastAsiaTheme="minorHAnsi" w:cs="Times New Roman"/>
          <w:b/>
          <w:bCs/>
          <w:sz w:val="24"/>
          <w:szCs w:val="24"/>
        </w:rPr>
        <w:t>nformation</w:t>
      </w:r>
    </w:p>
    <w:p w14:paraId="4D4D9A75"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that could have a material effect on the value of its securities on stock exchanges if such information became widely known;</w:t>
      </w:r>
    </w:p>
    <w:p w14:paraId="352B4954"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for the purpose of third parties buying or selling the organization’s securities on stock exchanges for your personal benefit or the benefit of third parties? ______</w:t>
      </w:r>
    </w:p>
    <w:p w14:paraId="58A8F8A6"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9. Have you disclosed, in your personal, including financial, interests, to any person or company any confidential information (plans, programs, financial data, formulas, technologies, etc.) belonging to the Exchange and which became known to you through work or was developed by you for the Exchange during the performance of your duties? ______</w:t>
      </w:r>
    </w:p>
    <w:p w14:paraId="6557F00A"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10. Have you disclosed, in your personal, including financial, interests, to any third individual or legal entity any confidential information related to the Exchange and which became known to you through work? ______</w:t>
      </w:r>
    </w:p>
    <w:p w14:paraId="79A09382" w14:textId="1D776CFF" w:rsidR="00AA6FBD" w:rsidRPr="00B97C80" w:rsidRDefault="00000000" w:rsidP="00432DBC">
      <w:pPr>
        <w:shd w:val="clear" w:color="auto" w:fill="FFFFFF"/>
        <w:spacing w:after="0" w:line="240" w:lineRule="auto"/>
        <w:ind w:left="-567" w:right="283" w:firstLine="567"/>
        <w:jc w:val="both"/>
        <w:rPr>
          <w:rFonts w:eastAsiaTheme="minorHAnsi" w:cs="Times New Roman"/>
          <w:b/>
          <w:bCs/>
          <w:sz w:val="24"/>
          <w:szCs w:val="24"/>
        </w:rPr>
      </w:pPr>
      <w:r w:rsidRPr="00B97C80">
        <w:rPr>
          <w:rFonts w:eastAsiaTheme="minorHAnsi" w:cs="Times New Roman"/>
          <w:b/>
          <w:bCs/>
          <w:sz w:val="24"/>
          <w:szCs w:val="24"/>
        </w:rPr>
        <w:t xml:space="preserve">Equal </w:t>
      </w:r>
      <w:r w:rsidR="00432DBC" w:rsidRPr="00B97C80">
        <w:rPr>
          <w:rFonts w:eastAsiaTheme="minorHAnsi" w:cs="Times New Roman"/>
          <w:b/>
          <w:bCs/>
          <w:sz w:val="24"/>
          <w:szCs w:val="24"/>
        </w:rPr>
        <w:t>r</w:t>
      </w:r>
      <w:r w:rsidRPr="00B97C80">
        <w:rPr>
          <w:rFonts w:eastAsiaTheme="minorHAnsi" w:cs="Times New Roman"/>
          <w:b/>
          <w:bCs/>
          <w:sz w:val="24"/>
          <w:szCs w:val="24"/>
        </w:rPr>
        <w:t xml:space="preserve">ights of </w:t>
      </w:r>
      <w:r w:rsidR="00432DBC" w:rsidRPr="00B97C80">
        <w:rPr>
          <w:rFonts w:eastAsiaTheme="minorHAnsi" w:cs="Times New Roman"/>
          <w:b/>
          <w:bCs/>
          <w:sz w:val="24"/>
          <w:szCs w:val="24"/>
        </w:rPr>
        <w:t>e</w:t>
      </w:r>
      <w:r w:rsidRPr="00B97C80">
        <w:rPr>
          <w:rFonts w:eastAsiaTheme="minorHAnsi" w:cs="Times New Roman"/>
          <w:b/>
          <w:bCs/>
          <w:sz w:val="24"/>
          <w:szCs w:val="24"/>
        </w:rPr>
        <w:t>mployees</w:t>
      </w:r>
    </w:p>
    <w:p w14:paraId="2047E74D"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11. Do members of your family or close relatives work at the Exchange, including under your direct supervision? ______</w:t>
      </w:r>
    </w:p>
    <w:p w14:paraId="01813F3B"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12. Does any member of your family or close relative work at the Exchange in a position that allows them to influence the assessment of your performance? ______</w:t>
      </w:r>
    </w:p>
    <w:p w14:paraId="56636E22"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13. Are you aware of any other circumstances not specified above that cause or may cause a conflict of interest, or may create an impression among your colleagues and managers that you make decisions under the influence of a conflict of interest? ______</w:t>
      </w:r>
    </w:p>
    <w:p w14:paraId="3F84F4EE"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Gifts and Business Hospitality</w:t>
      </w:r>
    </w:p>
    <w:p w14:paraId="6AB526F3" w14:textId="50F18D56"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 xml:space="preserve">14. Have you violated the requirements of the Regulation on the </w:t>
      </w:r>
      <w:r w:rsidR="002808CF">
        <w:rPr>
          <w:rFonts w:eastAsiaTheme="minorHAnsi" w:cs="Times New Roman"/>
          <w:sz w:val="24"/>
          <w:szCs w:val="24"/>
        </w:rPr>
        <w:t>p</w:t>
      </w:r>
      <w:r w:rsidRPr="00B97C80">
        <w:rPr>
          <w:rFonts w:eastAsiaTheme="minorHAnsi" w:cs="Times New Roman"/>
          <w:sz w:val="24"/>
          <w:szCs w:val="24"/>
        </w:rPr>
        <w:t xml:space="preserve">rocedure for the </w:t>
      </w:r>
      <w:r w:rsidR="002808CF">
        <w:rPr>
          <w:rFonts w:eastAsiaTheme="minorHAnsi" w:cs="Times New Roman"/>
          <w:sz w:val="24"/>
          <w:szCs w:val="24"/>
        </w:rPr>
        <w:t>a</w:t>
      </w:r>
      <w:r w:rsidRPr="00B97C80">
        <w:rPr>
          <w:rFonts w:eastAsiaTheme="minorHAnsi" w:cs="Times New Roman"/>
          <w:sz w:val="24"/>
          <w:szCs w:val="24"/>
        </w:rPr>
        <w:t xml:space="preserve">cceptability of </w:t>
      </w:r>
      <w:r w:rsidR="002808CF">
        <w:rPr>
          <w:rFonts w:eastAsiaTheme="minorHAnsi" w:cs="Times New Roman"/>
          <w:sz w:val="24"/>
          <w:szCs w:val="24"/>
        </w:rPr>
        <w:t>g</w:t>
      </w:r>
      <w:r w:rsidRPr="00B97C80">
        <w:rPr>
          <w:rFonts w:eastAsiaTheme="minorHAnsi" w:cs="Times New Roman"/>
          <w:sz w:val="24"/>
          <w:szCs w:val="24"/>
        </w:rPr>
        <w:t>ifts of JSC RSE “Toshkent”? ______.</w:t>
      </w:r>
    </w:p>
    <w:p w14:paraId="42A425F9"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b/>
          <w:bCs/>
          <w:i/>
          <w:iCs/>
          <w:sz w:val="24"/>
          <w:szCs w:val="24"/>
        </w:rPr>
      </w:pPr>
      <w:r w:rsidRPr="00B97C80">
        <w:rPr>
          <w:rFonts w:eastAsiaTheme="minorHAnsi" w:cs="Times New Roman"/>
          <w:b/>
          <w:bCs/>
          <w:i/>
          <w:iCs/>
          <w:sz w:val="24"/>
          <w:szCs w:val="24"/>
        </w:rPr>
        <w:t>I hereby confirm that I have read and understood all the above questions, and that my answers and any explanatory information are complete, truthful and correct.</w:t>
      </w:r>
    </w:p>
    <w:p w14:paraId="2E51984D"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If you answer “YES” to any of the above questions, please provide detailed information below for comprehensive review and assessment of the circumstances.</w:t>
      </w:r>
    </w:p>
    <w:p w14:paraId="0B4C8975" w14:textId="77777777" w:rsidR="00AA6FBD" w:rsidRPr="00B97C80" w:rsidRDefault="00000000" w:rsidP="00432DBC">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_________________________________________________________________________</w:t>
      </w:r>
    </w:p>
    <w:p w14:paraId="1B20ADB6" w14:textId="18AB2688" w:rsidR="00B97C80" w:rsidRDefault="00000000" w:rsidP="00552518">
      <w:pPr>
        <w:shd w:val="clear" w:color="auto" w:fill="FFFFFF"/>
        <w:spacing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t>_________________________________________________________________________</w:t>
      </w:r>
      <w:r w:rsidR="00552518">
        <w:rPr>
          <w:rFonts w:eastAsiaTheme="minorHAnsi" w:cs="Times New Roman"/>
          <w:sz w:val="24"/>
          <w:szCs w:val="24"/>
        </w:rPr>
        <w:t xml:space="preserve"> </w:t>
      </w:r>
      <w:r w:rsidR="00552518" w:rsidRPr="00B97C80">
        <w:rPr>
          <w:rFonts w:eastAsiaTheme="minorHAnsi" w:cs="Times New Roman"/>
          <w:sz w:val="24"/>
          <w:szCs w:val="24"/>
        </w:rPr>
        <w:t>________________________</w:t>
      </w:r>
    </w:p>
    <w:p w14:paraId="730704DB" w14:textId="77777777" w:rsidR="00552518" w:rsidRDefault="00552518" w:rsidP="00552518">
      <w:pPr>
        <w:shd w:val="clear" w:color="auto" w:fill="FFFFFF"/>
        <w:spacing w:after="0" w:line="240" w:lineRule="auto"/>
        <w:ind w:left="-567" w:right="283" w:firstLine="567"/>
        <w:jc w:val="both"/>
        <w:rPr>
          <w:rFonts w:eastAsiaTheme="minorHAnsi" w:cs="Times New Roman"/>
          <w:sz w:val="24"/>
          <w:szCs w:val="24"/>
        </w:rPr>
      </w:pPr>
    </w:p>
    <w:p w14:paraId="3BF23C73" w14:textId="1920D1E3" w:rsidR="00B97C80" w:rsidRPr="009F54D3" w:rsidRDefault="00000000" w:rsidP="00B97C80">
      <w:pPr>
        <w:shd w:val="clear" w:color="auto" w:fill="FFFFFF"/>
        <w:spacing w:before="240" w:after="0" w:line="240" w:lineRule="auto"/>
        <w:ind w:left="-567" w:right="283" w:firstLine="567"/>
        <w:jc w:val="both"/>
        <w:rPr>
          <w:rFonts w:eastAsiaTheme="minorHAnsi" w:cs="Times New Roman"/>
          <w:sz w:val="24"/>
          <w:szCs w:val="24"/>
        </w:rPr>
      </w:pPr>
      <w:r w:rsidRPr="00B97C80">
        <w:rPr>
          <w:rFonts w:eastAsiaTheme="minorHAnsi" w:cs="Times New Roman"/>
          <w:sz w:val="24"/>
          <w:szCs w:val="24"/>
        </w:rPr>
        <w:lastRenderedPageBreak/>
        <w:t xml:space="preserve">The accuracy and completeness of </w:t>
      </w:r>
      <w:r w:rsidRPr="009F54D3">
        <w:rPr>
          <w:rFonts w:eastAsiaTheme="minorHAnsi" w:cs="Times New Roman"/>
          <w:sz w:val="24"/>
          <w:szCs w:val="24"/>
        </w:rPr>
        <w:t>the information stated in the Declaration have been checked by me:</w:t>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r>
      <w:r w:rsidR="00B97C80" w:rsidRPr="009F54D3">
        <w:rPr>
          <w:rFonts w:eastAsiaTheme="minorHAnsi" w:cs="Times New Roman"/>
          <w:sz w:val="24"/>
          <w:szCs w:val="24"/>
        </w:rPr>
        <w:tab/>
        <w:t xml:space="preserve">        </w:t>
      </w:r>
    </w:p>
    <w:p w14:paraId="36A2161B" w14:textId="358EA239" w:rsidR="00AA6FBD" w:rsidRPr="009F54D3" w:rsidRDefault="00B97C80" w:rsidP="009F54D3">
      <w:pPr>
        <w:shd w:val="clear" w:color="auto" w:fill="FFFFFF"/>
        <w:spacing w:before="240" w:after="0" w:line="240" w:lineRule="auto"/>
        <w:ind w:left="5913" w:right="283" w:firstLine="567"/>
        <w:jc w:val="both"/>
        <w:rPr>
          <w:rFonts w:cs="Times New Roman"/>
          <w:color w:val="000000"/>
          <w:szCs w:val="21"/>
          <w:lang w:eastAsia="ru-RU"/>
        </w:rPr>
      </w:pPr>
      <w:r w:rsidRPr="009F54D3">
        <w:rPr>
          <w:rFonts w:eastAsiaTheme="minorHAnsi" w:cs="Times New Roman"/>
          <w:sz w:val="24"/>
          <w:szCs w:val="24"/>
        </w:rPr>
        <w:t xml:space="preserve"> </w:t>
      </w:r>
      <w:r w:rsidRPr="009F54D3">
        <w:rPr>
          <w:rFonts w:cs="Times New Roman"/>
          <w:color w:val="000000"/>
          <w:szCs w:val="21"/>
          <w:lang w:eastAsia="ru-RU"/>
        </w:rPr>
        <w:t>_____________________________</w:t>
      </w:r>
    </w:p>
    <w:p w14:paraId="0336ECA5" w14:textId="385A7CCE" w:rsidR="00AA6FBD" w:rsidRPr="009F54D3" w:rsidRDefault="00B97C80" w:rsidP="00B97C80">
      <w:pPr>
        <w:shd w:val="clear" w:color="auto" w:fill="FFFFFF"/>
        <w:spacing w:after="0" w:line="240" w:lineRule="auto"/>
        <w:ind w:left="-567" w:right="283" w:firstLine="567"/>
        <w:jc w:val="center"/>
        <w:rPr>
          <w:rFonts w:cs="Times New Roman"/>
          <w:i/>
          <w:iCs/>
          <w:color w:val="000000"/>
          <w:sz w:val="20"/>
          <w:szCs w:val="20"/>
          <w:vertAlign w:val="superscript"/>
          <w:lang w:eastAsia="ru-RU"/>
        </w:rPr>
      </w:pPr>
      <w:r w:rsidRPr="009F54D3">
        <w:rPr>
          <w:rFonts w:cs="Times New Roman"/>
          <w:i/>
          <w:iCs/>
          <w:color w:val="000000"/>
          <w:sz w:val="20"/>
          <w:szCs w:val="20"/>
          <w:vertAlign w:val="superscript"/>
          <w:lang w:eastAsia="ru-RU"/>
        </w:rPr>
        <w:t xml:space="preserve">                                                            </w:t>
      </w:r>
      <w:r w:rsidRPr="009F54D3">
        <w:rPr>
          <w:rFonts w:cs="Times New Roman"/>
          <w:i/>
          <w:iCs/>
          <w:color w:val="000000"/>
          <w:sz w:val="20"/>
          <w:szCs w:val="20"/>
          <w:vertAlign w:val="superscript"/>
          <w:lang w:eastAsia="ru-RU"/>
        </w:rPr>
        <w:tab/>
      </w:r>
      <w:r w:rsidRPr="009F54D3">
        <w:rPr>
          <w:rFonts w:cs="Times New Roman"/>
          <w:i/>
          <w:iCs/>
          <w:color w:val="000000"/>
          <w:sz w:val="20"/>
          <w:szCs w:val="20"/>
          <w:vertAlign w:val="superscript"/>
          <w:lang w:eastAsia="ru-RU"/>
        </w:rPr>
        <w:tab/>
      </w:r>
      <w:r w:rsidRPr="009F54D3">
        <w:rPr>
          <w:rFonts w:cs="Times New Roman"/>
          <w:i/>
          <w:iCs/>
          <w:color w:val="000000"/>
          <w:sz w:val="20"/>
          <w:szCs w:val="20"/>
          <w:vertAlign w:val="superscript"/>
          <w:lang w:eastAsia="ru-RU"/>
        </w:rPr>
        <w:tab/>
        <w:t xml:space="preserve">    </w:t>
      </w:r>
      <w:r w:rsidRPr="009F54D3">
        <w:rPr>
          <w:rFonts w:cs="Times New Roman"/>
          <w:i/>
          <w:iCs/>
          <w:color w:val="000000"/>
          <w:sz w:val="20"/>
          <w:szCs w:val="20"/>
          <w:vertAlign w:val="superscript"/>
          <w:lang w:eastAsia="ru-RU"/>
        </w:rPr>
        <w:tab/>
        <w:t xml:space="preserve">  </w:t>
      </w:r>
      <w:r w:rsidR="009F54D3">
        <w:rPr>
          <w:rFonts w:cs="Times New Roman"/>
          <w:i/>
          <w:iCs/>
          <w:color w:val="000000"/>
          <w:sz w:val="20"/>
          <w:szCs w:val="20"/>
          <w:vertAlign w:val="superscript"/>
          <w:lang w:eastAsia="ru-RU"/>
        </w:rPr>
        <w:tab/>
      </w:r>
      <w:r w:rsidR="009F54D3">
        <w:rPr>
          <w:rFonts w:cs="Times New Roman"/>
          <w:i/>
          <w:iCs/>
          <w:color w:val="000000"/>
          <w:sz w:val="20"/>
          <w:szCs w:val="20"/>
          <w:vertAlign w:val="superscript"/>
          <w:lang w:eastAsia="ru-RU"/>
        </w:rPr>
        <w:tab/>
      </w:r>
      <w:r w:rsidR="009F54D3">
        <w:rPr>
          <w:rFonts w:cs="Times New Roman"/>
          <w:i/>
          <w:iCs/>
          <w:color w:val="000000"/>
          <w:sz w:val="20"/>
          <w:szCs w:val="20"/>
          <w:vertAlign w:val="superscript"/>
          <w:lang w:eastAsia="ru-RU"/>
        </w:rPr>
        <w:tab/>
      </w:r>
      <w:r w:rsidRPr="009F54D3">
        <w:rPr>
          <w:rFonts w:cs="Times New Roman"/>
          <w:i/>
          <w:iCs/>
          <w:color w:val="000000"/>
          <w:sz w:val="20"/>
          <w:szCs w:val="20"/>
          <w:vertAlign w:val="superscript"/>
          <w:lang w:eastAsia="ru-RU"/>
        </w:rPr>
        <w:t xml:space="preserve">    (full name, signature, position of the Employee)</w:t>
      </w:r>
    </w:p>
    <w:p w14:paraId="4F476087" w14:textId="77777777" w:rsidR="00B97C80" w:rsidRPr="00B97C80" w:rsidRDefault="00B97C80" w:rsidP="00B97C80">
      <w:pPr>
        <w:shd w:val="clear" w:color="auto" w:fill="FFFFFF"/>
        <w:spacing w:after="0" w:line="240" w:lineRule="auto"/>
        <w:ind w:left="-567" w:right="283" w:firstLine="567"/>
        <w:jc w:val="right"/>
        <w:rPr>
          <w:rFonts w:ascii="Arial" w:hAnsi="Arial" w:cs="Arial"/>
          <w:color w:val="000000"/>
          <w:sz w:val="20"/>
          <w:szCs w:val="20"/>
          <w:vertAlign w:val="superscript"/>
          <w:lang w:eastAsia="ru-RU"/>
        </w:rPr>
      </w:pPr>
    </w:p>
    <w:p w14:paraId="29DA7B18" w14:textId="6E1C1560" w:rsidR="00AA6FBD" w:rsidRPr="00B97C80" w:rsidRDefault="00000000" w:rsidP="00B97C80">
      <w:pPr>
        <w:rPr>
          <w:rFonts w:eastAsiaTheme="minorHAnsi" w:cs="Times New Roman"/>
          <w:b/>
          <w:bCs/>
          <w:sz w:val="24"/>
          <w:szCs w:val="24"/>
        </w:rPr>
      </w:pPr>
      <w:r w:rsidRPr="00B97C80">
        <w:rPr>
          <w:rFonts w:eastAsiaTheme="minorHAnsi" w:cs="Times New Roman"/>
          <w:b/>
          <w:bCs/>
          <w:sz w:val="24"/>
          <w:szCs w:val="24"/>
        </w:rPr>
        <w:t xml:space="preserve">Decision of the immediate head of the structural division of the Exchange on the </w:t>
      </w:r>
      <w:r w:rsidR="00B97C80" w:rsidRPr="00B97C80">
        <w:rPr>
          <w:rFonts w:eastAsiaTheme="minorHAnsi" w:cs="Times New Roman"/>
          <w:b/>
          <w:bCs/>
          <w:sz w:val="24"/>
          <w:szCs w:val="24"/>
        </w:rPr>
        <w:t>d</w:t>
      </w:r>
      <w:r w:rsidRPr="00B97C80">
        <w:rPr>
          <w:rFonts w:eastAsiaTheme="minorHAnsi" w:cs="Times New Roman"/>
          <w:b/>
          <w:bCs/>
          <w:sz w:val="24"/>
          <w:szCs w:val="24"/>
        </w:rPr>
        <w:t xml:space="preserve">eclaration </w:t>
      </w:r>
      <w:r w:rsidRPr="00B97C80">
        <w:rPr>
          <w:rFonts w:eastAsiaTheme="minorHAnsi" w:cs="Times New Roman"/>
          <w:b/>
          <w:bCs/>
          <w:i/>
          <w:iCs/>
          <w:sz w:val="24"/>
          <w:szCs w:val="24"/>
        </w:rPr>
        <w:t>(confirmed by signature)</w:t>
      </w:r>
      <w:r w:rsidRPr="00B97C80">
        <w:rPr>
          <w:rFonts w:eastAsiaTheme="minorHAnsi" w:cs="Times New Roman"/>
          <w:b/>
          <w:bCs/>
          <w:sz w:val="24"/>
          <w:szCs w:val="24"/>
        </w:rPr>
        <w:t>:</w:t>
      </w:r>
    </w:p>
    <w:p w14:paraId="6E9D4032" w14:textId="77777777" w:rsidR="00B97C80" w:rsidRPr="00B97C80" w:rsidRDefault="00B97C80" w:rsidP="00B97C80">
      <w:pPr>
        <w:shd w:val="clear" w:color="auto" w:fill="FFFFFF"/>
        <w:spacing w:after="0" w:line="240" w:lineRule="auto"/>
        <w:ind w:left="-567" w:right="283" w:firstLine="567"/>
        <w:jc w:val="both"/>
        <w:rPr>
          <w:rFonts w:eastAsiaTheme="minorHAnsi" w:cs="Times New Roman"/>
          <w:b/>
          <w:bCs/>
          <w:sz w:val="24"/>
          <w:szCs w:val="24"/>
        </w:rPr>
      </w:pPr>
    </w:p>
    <w:tbl>
      <w:tblPr>
        <w:tblStyle w:val="aff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86"/>
        <w:gridCol w:w="4986"/>
      </w:tblGrid>
      <w:tr w:rsidR="00AA6FBD" w:rsidRPr="00B97C80" w14:paraId="358EF6E4" w14:textId="77777777">
        <w:trPr>
          <w:jc w:val="center"/>
        </w:trPr>
        <w:tc>
          <w:tcPr>
            <w:tcW w:w="4986" w:type="dxa"/>
            <w:vAlign w:val="center"/>
          </w:tcPr>
          <w:p w14:paraId="3DB10D2E" w14:textId="77777777" w:rsidR="00AA6FBD" w:rsidRPr="00B97C80" w:rsidRDefault="00000000" w:rsidP="00B97C80">
            <w:pPr>
              <w:ind w:left="-567" w:right="283" w:firstLine="567"/>
              <w:jc w:val="both"/>
              <w:rPr>
                <w:sz w:val="24"/>
                <w:szCs w:val="24"/>
              </w:rPr>
            </w:pPr>
            <w:r w:rsidRPr="00B97C80">
              <w:rPr>
                <w:rFonts w:eastAsiaTheme="minorHAnsi" w:cs="Times New Roman"/>
                <w:sz w:val="24"/>
                <w:szCs w:val="24"/>
              </w:rPr>
              <w:t>No</w:t>
            </w:r>
            <w:r w:rsidRPr="00B97C80">
              <w:rPr>
                <w:sz w:val="24"/>
                <w:szCs w:val="24"/>
              </w:rPr>
              <w:t xml:space="preserve"> conflict of interest was identified</w:t>
            </w:r>
          </w:p>
        </w:tc>
        <w:tc>
          <w:tcPr>
            <w:tcW w:w="4986" w:type="dxa"/>
            <w:vAlign w:val="center"/>
          </w:tcPr>
          <w:p w14:paraId="4C535FCC" w14:textId="77777777" w:rsidR="00AA6FBD" w:rsidRPr="00B97C80" w:rsidRDefault="00000000">
            <w:pPr>
              <w:rPr>
                <w:sz w:val="24"/>
                <w:szCs w:val="24"/>
              </w:rPr>
            </w:pPr>
            <w:r w:rsidRPr="00B97C80">
              <w:rPr>
                <w:sz w:val="24"/>
                <w:szCs w:val="24"/>
              </w:rPr>
              <w:t xml:space="preserve"> </w:t>
            </w:r>
          </w:p>
        </w:tc>
      </w:tr>
      <w:tr w:rsidR="00AA6FBD" w:rsidRPr="00B97C80" w14:paraId="4087F3D7" w14:textId="77777777">
        <w:trPr>
          <w:jc w:val="center"/>
        </w:trPr>
        <w:tc>
          <w:tcPr>
            <w:tcW w:w="4986" w:type="dxa"/>
            <w:vAlign w:val="center"/>
          </w:tcPr>
          <w:p w14:paraId="48A2643E" w14:textId="77777777" w:rsidR="00AA6FBD" w:rsidRPr="00B97C80" w:rsidRDefault="00000000">
            <w:pPr>
              <w:rPr>
                <w:sz w:val="24"/>
                <w:szCs w:val="24"/>
              </w:rPr>
            </w:pPr>
            <w:r w:rsidRPr="00B97C80">
              <w:rPr>
                <w:sz w:val="24"/>
                <w:szCs w:val="24"/>
              </w:rPr>
              <w:t>I do not consider as a conflict of interest the situation that, in the opinion of the Employee who declared it, creates or may create a conflict with the interests of the Exchange</w:t>
            </w:r>
          </w:p>
        </w:tc>
        <w:tc>
          <w:tcPr>
            <w:tcW w:w="4986" w:type="dxa"/>
            <w:vAlign w:val="center"/>
          </w:tcPr>
          <w:p w14:paraId="18EC6914" w14:textId="77777777" w:rsidR="00AA6FBD" w:rsidRPr="00B97C80" w:rsidRDefault="00000000">
            <w:pPr>
              <w:rPr>
                <w:sz w:val="24"/>
                <w:szCs w:val="24"/>
              </w:rPr>
            </w:pPr>
            <w:r w:rsidRPr="00B97C80">
              <w:rPr>
                <w:sz w:val="24"/>
                <w:szCs w:val="24"/>
              </w:rPr>
              <w:t xml:space="preserve"> </w:t>
            </w:r>
          </w:p>
        </w:tc>
      </w:tr>
      <w:tr w:rsidR="00AA6FBD" w:rsidRPr="00B97C80" w14:paraId="47C45E59" w14:textId="77777777">
        <w:trPr>
          <w:jc w:val="center"/>
        </w:trPr>
        <w:tc>
          <w:tcPr>
            <w:tcW w:w="4986" w:type="dxa"/>
            <w:vAlign w:val="center"/>
          </w:tcPr>
          <w:p w14:paraId="3AA25533" w14:textId="77777777" w:rsidR="00AA6FBD" w:rsidRPr="00B97C80" w:rsidRDefault="00000000">
            <w:pPr>
              <w:rPr>
                <w:sz w:val="24"/>
                <w:szCs w:val="24"/>
              </w:rPr>
            </w:pPr>
            <w:r w:rsidRPr="00B97C80">
              <w:rPr>
                <w:sz w:val="24"/>
                <w:szCs w:val="24"/>
              </w:rPr>
              <w:t xml:space="preserve">I have restricted the Employee’s access to information of the Exchange that may relate to the Employee’s personal private interests </w:t>
            </w:r>
            <w:r w:rsidRPr="00B97C80">
              <w:rPr>
                <w:i/>
                <w:iCs/>
                <w:sz w:val="24"/>
                <w:szCs w:val="24"/>
              </w:rPr>
              <w:t>(specify the information)</w:t>
            </w:r>
          </w:p>
        </w:tc>
        <w:tc>
          <w:tcPr>
            <w:tcW w:w="4986" w:type="dxa"/>
            <w:vAlign w:val="center"/>
          </w:tcPr>
          <w:p w14:paraId="00AB540E" w14:textId="77777777" w:rsidR="00AA6FBD" w:rsidRPr="00B97C80" w:rsidRDefault="00000000">
            <w:pPr>
              <w:rPr>
                <w:sz w:val="24"/>
                <w:szCs w:val="24"/>
              </w:rPr>
            </w:pPr>
            <w:r w:rsidRPr="00B97C80">
              <w:rPr>
                <w:sz w:val="24"/>
                <w:szCs w:val="24"/>
              </w:rPr>
              <w:t xml:space="preserve"> </w:t>
            </w:r>
          </w:p>
        </w:tc>
      </w:tr>
      <w:tr w:rsidR="00AA6FBD" w:rsidRPr="00B97C80" w14:paraId="2334BFF0" w14:textId="77777777">
        <w:trPr>
          <w:jc w:val="center"/>
        </w:trPr>
        <w:tc>
          <w:tcPr>
            <w:tcW w:w="4986" w:type="dxa"/>
            <w:vAlign w:val="center"/>
          </w:tcPr>
          <w:p w14:paraId="53645E30" w14:textId="77777777" w:rsidR="00AA6FBD" w:rsidRPr="00B97C80" w:rsidRDefault="00000000">
            <w:pPr>
              <w:rPr>
                <w:sz w:val="24"/>
                <w:szCs w:val="24"/>
              </w:rPr>
            </w:pPr>
            <w:r w:rsidRPr="00B97C80">
              <w:rPr>
                <w:sz w:val="24"/>
                <w:szCs w:val="24"/>
              </w:rPr>
              <w:t xml:space="preserve">I have removed (permanently or temporarily) the Employee from participation in discussions and decision-making on issues that are or may be influenced by the conflict of interest </w:t>
            </w:r>
            <w:r w:rsidRPr="00B97C80">
              <w:rPr>
                <w:i/>
                <w:iCs/>
                <w:sz w:val="24"/>
                <w:szCs w:val="24"/>
              </w:rPr>
              <w:t>(specify the issues)</w:t>
            </w:r>
          </w:p>
        </w:tc>
        <w:tc>
          <w:tcPr>
            <w:tcW w:w="4986" w:type="dxa"/>
            <w:vAlign w:val="center"/>
          </w:tcPr>
          <w:p w14:paraId="4C7E4548" w14:textId="77777777" w:rsidR="00AA6FBD" w:rsidRPr="00B97C80" w:rsidRDefault="00000000">
            <w:pPr>
              <w:rPr>
                <w:sz w:val="24"/>
                <w:szCs w:val="24"/>
              </w:rPr>
            </w:pPr>
            <w:r w:rsidRPr="00B97C80">
              <w:rPr>
                <w:sz w:val="24"/>
                <w:szCs w:val="24"/>
              </w:rPr>
              <w:t xml:space="preserve"> </w:t>
            </w:r>
          </w:p>
        </w:tc>
      </w:tr>
      <w:tr w:rsidR="00AA6FBD" w:rsidRPr="00B97C80" w14:paraId="374EBA2F" w14:textId="77777777">
        <w:trPr>
          <w:jc w:val="center"/>
        </w:trPr>
        <w:tc>
          <w:tcPr>
            <w:tcW w:w="4986" w:type="dxa"/>
            <w:vAlign w:val="center"/>
          </w:tcPr>
          <w:p w14:paraId="39B4196D" w14:textId="77777777" w:rsidR="00AA6FBD" w:rsidRPr="00B97C80" w:rsidRDefault="00000000">
            <w:pPr>
              <w:rPr>
                <w:sz w:val="24"/>
                <w:szCs w:val="24"/>
              </w:rPr>
            </w:pPr>
            <w:r w:rsidRPr="00B97C80">
              <w:rPr>
                <w:sz w:val="24"/>
                <w:szCs w:val="24"/>
              </w:rPr>
              <w:t xml:space="preserve">I have forwarded the declaration to the superior manager for review and determination of the best method for resolving conflicts of interest </w:t>
            </w:r>
            <w:r w:rsidRPr="00B97C80">
              <w:rPr>
                <w:i/>
                <w:iCs/>
                <w:sz w:val="24"/>
                <w:szCs w:val="24"/>
              </w:rPr>
              <w:t>(specify the information)</w:t>
            </w:r>
          </w:p>
        </w:tc>
        <w:tc>
          <w:tcPr>
            <w:tcW w:w="4986" w:type="dxa"/>
            <w:vAlign w:val="center"/>
          </w:tcPr>
          <w:p w14:paraId="4D405020" w14:textId="77777777" w:rsidR="00AA6FBD" w:rsidRPr="00B97C80" w:rsidRDefault="00000000">
            <w:pPr>
              <w:rPr>
                <w:sz w:val="24"/>
                <w:szCs w:val="24"/>
              </w:rPr>
            </w:pPr>
            <w:r w:rsidRPr="00B97C80">
              <w:rPr>
                <w:sz w:val="24"/>
                <w:szCs w:val="24"/>
              </w:rPr>
              <w:t xml:space="preserve"> </w:t>
            </w:r>
          </w:p>
        </w:tc>
      </w:tr>
    </w:tbl>
    <w:p w14:paraId="7569B3FE" w14:textId="77777777" w:rsidR="00B97C80" w:rsidRPr="00B97C80" w:rsidRDefault="00B97C80">
      <w:pPr>
        <w:spacing w:after="60" w:line="252" w:lineRule="auto"/>
      </w:pPr>
    </w:p>
    <w:p w14:paraId="62497FC1" w14:textId="48B57C2D" w:rsidR="00AA6FBD" w:rsidRPr="00B97C80" w:rsidRDefault="00000000" w:rsidP="00B97C80">
      <w:pPr>
        <w:spacing w:after="60" w:line="252" w:lineRule="auto"/>
        <w:jc w:val="right"/>
      </w:pPr>
      <w:r w:rsidRPr="00B97C80">
        <w:t>___________________________________</w:t>
      </w:r>
    </w:p>
    <w:p w14:paraId="38B6F16C" w14:textId="77777777" w:rsidR="00AA6FBD" w:rsidRPr="00B97C80" w:rsidRDefault="00000000" w:rsidP="00B97C80">
      <w:pPr>
        <w:spacing w:after="60" w:line="252" w:lineRule="auto"/>
        <w:jc w:val="right"/>
        <w:rPr>
          <w:sz w:val="20"/>
          <w:szCs w:val="20"/>
          <w:vertAlign w:val="superscript"/>
        </w:rPr>
      </w:pPr>
      <w:r w:rsidRPr="00B97C80">
        <w:rPr>
          <w:i/>
          <w:sz w:val="20"/>
          <w:szCs w:val="20"/>
          <w:vertAlign w:val="superscript"/>
        </w:rPr>
        <w:t>(full name, signature of the head of the structural division of the Exchange)</w:t>
      </w:r>
    </w:p>
    <w:p w14:paraId="5D587BB2" w14:textId="77777777" w:rsidR="00AA6FBD" w:rsidRPr="00B97C80" w:rsidRDefault="00000000">
      <w:r w:rsidRPr="00B97C80">
        <w:br w:type="page"/>
      </w:r>
    </w:p>
    <w:p w14:paraId="268E5619" w14:textId="74FBEB44" w:rsidR="00AA6FBD" w:rsidRPr="00B97C80" w:rsidRDefault="00000000">
      <w:pPr>
        <w:spacing w:after="60" w:line="252" w:lineRule="auto"/>
        <w:jc w:val="right"/>
        <w:rPr>
          <w:bCs/>
        </w:rPr>
      </w:pPr>
      <w:r w:rsidRPr="00B97C80">
        <w:rPr>
          <w:bCs/>
        </w:rPr>
        <w:lastRenderedPageBreak/>
        <w:t xml:space="preserve">Appendix </w:t>
      </w:r>
      <w:r w:rsidR="00B97C80" w:rsidRPr="00B97C80">
        <w:rPr>
          <w:bCs/>
        </w:rPr>
        <w:t>№</w:t>
      </w:r>
      <w:r w:rsidRPr="00B97C80">
        <w:rPr>
          <w:bCs/>
        </w:rPr>
        <w:t>. 2</w:t>
      </w:r>
    </w:p>
    <w:p w14:paraId="3D89CF47" w14:textId="1E935E93" w:rsidR="00AA6FBD" w:rsidRPr="00B97C80" w:rsidRDefault="00000000">
      <w:pPr>
        <w:spacing w:after="60" w:line="252" w:lineRule="auto"/>
        <w:jc w:val="right"/>
      </w:pPr>
      <w:r w:rsidRPr="00B97C80">
        <w:t xml:space="preserve">to the Policy “Settlement of </w:t>
      </w:r>
      <w:r w:rsidR="00B97C80" w:rsidRPr="00B97C80">
        <w:t>c</w:t>
      </w:r>
      <w:r w:rsidRPr="00B97C80">
        <w:t xml:space="preserve">onflicts of </w:t>
      </w:r>
      <w:r w:rsidR="00B97C80" w:rsidRPr="00B97C80">
        <w:t>i</w:t>
      </w:r>
      <w:r w:rsidRPr="00B97C80">
        <w:t>nterest of JSC RSE “Toshkent”</w:t>
      </w:r>
    </w:p>
    <w:p w14:paraId="0B3814CC" w14:textId="77777777" w:rsidR="00B97C80" w:rsidRPr="00B97C80" w:rsidRDefault="00B97C80">
      <w:pPr>
        <w:spacing w:after="60" w:line="252" w:lineRule="auto"/>
        <w:jc w:val="right"/>
      </w:pPr>
    </w:p>
    <w:p w14:paraId="6AE1BA98" w14:textId="77777777" w:rsidR="00AA6FBD" w:rsidRPr="00B97C80" w:rsidRDefault="00000000" w:rsidP="00B97C80">
      <w:pPr>
        <w:pStyle w:val="14"/>
        <w:keepNext/>
        <w:keepLines/>
        <w:shd w:val="clear" w:color="auto" w:fill="auto"/>
        <w:spacing w:after="0" w:line="240" w:lineRule="auto"/>
        <w:ind w:left="-567" w:right="283" w:firstLine="567"/>
        <w:jc w:val="center"/>
        <w:rPr>
          <w:rFonts w:eastAsiaTheme="minorHAnsi"/>
          <w:sz w:val="24"/>
          <w:szCs w:val="24"/>
          <w:lang w:val="en-US"/>
        </w:rPr>
      </w:pPr>
      <w:r w:rsidRPr="00B97C80">
        <w:rPr>
          <w:rFonts w:eastAsiaTheme="minorHAnsi"/>
          <w:sz w:val="24"/>
          <w:szCs w:val="24"/>
          <w:lang w:val="en-US"/>
        </w:rPr>
        <w:t>LIST</w:t>
      </w:r>
    </w:p>
    <w:p w14:paraId="75DA5134" w14:textId="77777777" w:rsidR="00B97C80" w:rsidRPr="00B97C80" w:rsidRDefault="00000000" w:rsidP="00B97C80">
      <w:pPr>
        <w:pStyle w:val="14"/>
        <w:keepNext/>
        <w:keepLines/>
        <w:shd w:val="clear" w:color="auto" w:fill="auto"/>
        <w:spacing w:after="0" w:line="240" w:lineRule="auto"/>
        <w:ind w:left="-567" w:right="283" w:firstLine="567"/>
        <w:jc w:val="center"/>
        <w:rPr>
          <w:rFonts w:eastAsiaTheme="minorHAnsi"/>
          <w:sz w:val="24"/>
          <w:szCs w:val="24"/>
          <w:lang w:val="en-US"/>
        </w:rPr>
      </w:pPr>
      <w:r w:rsidRPr="00B97C80">
        <w:rPr>
          <w:rFonts w:eastAsiaTheme="minorHAnsi"/>
          <w:sz w:val="24"/>
          <w:szCs w:val="24"/>
          <w:lang w:val="en-US"/>
        </w:rPr>
        <w:t xml:space="preserve">of typical conflict-of-interest situations at the Exchange and methods </w:t>
      </w:r>
    </w:p>
    <w:p w14:paraId="70C05752" w14:textId="13065AE9" w:rsidR="00AA6FBD" w:rsidRPr="00B97C80" w:rsidRDefault="00000000" w:rsidP="00B97C80">
      <w:pPr>
        <w:pStyle w:val="14"/>
        <w:keepNext/>
        <w:keepLines/>
        <w:shd w:val="clear" w:color="auto" w:fill="auto"/>
        <w:spacing w:after="0" w:line="240" w:lineRule="auto"/>
        <w:ind w:left="-567" w:right="283" w:firstLine="567"/>
        <w:jc w:val="center"/>
        <w:rPr>
          <w:rFonts w:eastAsiaTheme="minorHAnsi"/>
          <w:sz w:val="24"/>
          <w:szCs w:val="24"/>
          <w:lang w:val="en-US"/>
        </w:rPr>
      </w:pPr>
      <w:r w:rsidRPr="00B97C80">
        <w:rPr>
          <w:rFonts w:eastAsiaTheme="minorHAnsi"/>
          <w:sz w:val="24"/>
          <w:szCs w:val="24"/>
          <w:lang w:val="en-US"/>
        </w:rPr>
        <w:t>for resolving conflicts of interest</w:t>
      </w:r>
    </w:p>
    <w:p w14:paraId="0A3AF645" w14:textId="77777777" w:rsidR="00B97C80" w:rsidRPr="00B97C80" w:rsidRDefault="00B97C80">
      <w:pPr>
        <w:spacing w:after="60" w:line="252" w:lineRule="auto"/>
        <w:jc w:val="center"/>
      </w:pPr>
    </w:p>
    <w:p w14:paraId="1DE2D99B"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1. An Employee, in the course of performing his/her employment duties, participates in making decisions that may bring material or non-material benefit to persons who are his/her relatives, friends or other persons with whom his/her personal interest is connected.</w:t>
      </w:r>
    </w:p>
    <w:p w14:paraId="22C2C9AE"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25BFDECC"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4CD2EFA1"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2. An Employee participates in making personnel decisions regarding persons who are his/her relatives, friends or other persons with whom his/her personal interest is connected.</w:t>
      </w:r>
    </w:p>
    <w:p w14:paraId="533FE42E" w14:textId="77777777" w:rsidR="00AA6FBD" w:rsidRPr="00B97C80" w:rsidRDefault="00000000" w:rsidP="00B97C80">
      <w:pPr>
        <w:pStyle w:val="16"/>
        <w:shd w:val="clear" w:color="auto" w:fill="auto"/>
        <w:tabs>
          <w:tab w:val="left" w:pos="1038"/>
        </w:tabs>
        <w:ind w:left="-567" w:right="283" w:firstLine="567"/>
        <w:rPr>
          <w:rFonts w:eastAsiaTheme="minorHAnsi"/>
          <w:b/>
          <w:bCs/>
          <w:sz w:val="24"/>
          <w:szCs w:val="24"/>
          <w:lang w:val="en-US"/>
        </w:rPr>
      </w:pPr>
      <w:r w:rsidRPr="00B97C80">
        <w:rPr>
          <w:rFonts w:eastAsiaTheme="minorHAnsi"/>
          <w:b/>
          <w:bCs/>
          <w:sz w:val="24"/>
          <w:szCs w:val="24"/>
          <w:lang w:val="en-US"/>
        </w:rPr>
        <w:t>Possible methods of settlement:</w:t>
      </w:r>
    </w:p>
    <w:p w14:paraId="552199BE"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 or modification of the scope of his/her official duties.</w:t>
      </w:r>
    </w:p>
    <w:p w14:paraId="0513F07C"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3. An Employee or another person with whom the Employee’s personal interest is connected performs or intends to perform paid work in another organization that has business relations with the Exchange, intends to establish such relations or is its competitor.</w:t>
      </w:r>
    </w:p>
    <w:p w14:paraId="68FD6C15"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5D2853D1"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6F24723B"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recommendation that the Employee refuse to perform other paid work.</w:t>
      </w:r>
    </w:p>
    <w:p w14:paraId="643F448E"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4. An Employee makes a decision on the procurement by the Exchange of goods that are results of intellectual activity to which he/she or another person with whom the Employee’s personal interest is connected has exclusive rights.</w:t>
      </w:r>
    </w:p>
    <w:p w14:paraId="6A35F6FE"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33514E55"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5136E779"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5. An Employee or another person with whom the Employee’s personal interest is connected owns securities of an organization that has business relations with the Exchange, intends to establish such relations or is its competitor.</w:t>
      </w:r>
    </w:p>
    <w:p w14:paraId="425AE992"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34BF4CFF"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29F9AD00"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recommendation that the Employee transfer the securities he/she holds into trust management.</w:t>
      </w:r>
    </w:p>
    <w:p w14:paraId="6A6EB516"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6. An Employee or another person with whom the Employee’s personal interest is connected has financial or property obligations to an organization that has business relations with the Exchange, intends to establish such relations or is its competitor.</w:t>
      </w:r>
    </w:p>
    <w:p w14:paraId="3425EFE6"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2E711B67"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443517E2"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assistance to the Employee in fulfilling financial or property obligations, for example, by providing a loan from the employing organization.</w:t>
      </w:r>
    </w:p>
    <w:p w14:paraId="43E20E4C"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 xml:space="preserve">7. An Employee makes decisions on establishing (maintaining) business relations between the Exchange and an organization that has financial or property obligations to the Employee or another person </w:t>
      </w:r>
      <w:r w:rsidRPr="00B97C80">
        <w:rPr>
          <w:rFonts w:eastAsiaTheme="minorHAnsi"/>
          <w:sz w:val="24"/>
          <w:szCs w:val="24"/>
          <w:lang w:val="en-US"/>
        </w:rPr>
        <w:lastRenderedPageBreak/>
        <w:t>with whom the Employee’s personal interest is connected.</w:t>
      </w:r>
    </w:p>
    <w:p w14:paraId="524B413D"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2C12B3E0"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648B75BC"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8. An Employee or another person with whom the Employee’s personal interest is connected receives material benefits or services from an organization that has business relations with the Exchange, intends to establish such relations or is its competitor.</w:t>
      </w:r>
    </w:p>
    <w:p w14:paraId="55309393"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439A45EB"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recommendation that the Employee refuse the benefits or services provided;</w:t>
      </w:r>
    </w:p>
    <w:p w14:paraId="10792835"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130838F2"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9. An Employee of the Exchange or another person with whom the Employee’s personal interest is connected receives expensive gifts from his/her subordinate or another Employee of the Exchange in respect of whom the Employee performs control functions.</w:t>
      </w:r>
    </w:p>
    <w:p w14:paraId="3D7D5E87"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0DA026E1"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recommendation that the Employee return the expensive gift to the giver;</w:t>
      </w:r>
    </w:p>
    <w:p w14:paraId="5400444D"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establishment of corporate conduct rules recommending that Employees refrain from giving/accepting expensive gifts.</w:t>
      </w:r>
    </w:p>
    <w:p w14:paraId="29493184"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10. An Employee is authorized to make decisions on establishing, maintaining or terminating business relations between the Exchange and an organization from which he/she receives an offer of employment.</w:t>
      </w:r>
    </w:p>
    <w:p w14:paraId="77FD4BDF"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4B54AFAF"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removal of the Employee from making the decision that is the subject of the conflict of interest.</w:t>
      </w:r>
    </w:p>
    <w:p w14:paraId="0AE4A837"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11. An Employee uses information that became known to him/her in the course of performing employment duties to obtain benefits or competitive advantages when carrying out commercial transactions for himself/herself or another person with whom the Employee’s personal interest is connected.</w:t>
      </w:r>
    </w:p>
    <w:p w14:paraId="0115FF14" w14:textId="77777777" w:rsidR="00AA6FBD" w:rsidRPr="00B97C80" w:rsidRDefault="00000000" w:rsidP="00B97C80">
      <w:pPr>
        <w:pStyle w:val="16"/>
        <w:shd w:val="clear" w:color="auto" w:fill="auto"/>
        <w:tabs>
          <w:tab w:val="left" w:pos="1038"/>
        </w:tabs>
        <w:ind w:left="-567" w:right="283" w:firstLine="567"/>
        <w:rPr>
          <w:rFonts w:eastAsiaTheme="minorHAnsi"/>
          <w:b/>
          <w:bCs/>
          <w:i/>
          <w:iCs/>
          <w:sz w:val="24"/>
          <w:szCs w:val="24"/>
          <w:lang w:val="en-US"/>
        </w:rPr>
      </w:pPr>
      <w:r w:rsidRPr="00B97C80">
        <w:rPr>
          <w:rFonts w:eastAsiaTheme="minorHAnsi"/>
          <w:b/>
          <w:bCs/>
          <w:i/>
          <w:iCs/>
          <w:sz w:val="24"/>
          <w:szCs w:val="24"/>
          <w:lang w:val="en-US"/>
        </w:rPr>
        <w:t>Possible methods of settlement:</w:t>
      </w:r>
    </w:p>
    <w:p w14:paraId="43E7657A" w14:textId="77777777" w:rsidR="00AA6FBD" w:rsidRPr="00B97C80" w:rsidRDefault="00000000" w:rsidP="00B97C80">
      <w:pPr>
        <w:pStyle w:val="16"/>
        <w:shd w:val="clear" w:color="auto" w:fill="auto"/>
        <w:tabs>
          <w:tab w:val="left" w:pos="1038"/>
        </w:tabs>
        <w:ind w:left="-567" w:right="283" w:firstLine="567"/>
        <w:rPr>
          <w:rFonts w:eastAsiaTheme="minorHAnsi"/>
          <w:sz w:val="24"/>
          <w:szCs w:val="24"/>
          <w:lang w:val="en-US"/>
        </w:rPr>
      </w:pPr>
      <w:r w:rsidRPr="00B97C80">
        <w:rPr>
          <w:rFonts w:eastAsiaTheme="minorHAnsi"/>
          <w:sz w:val="24"/>
          <w:szCs w:val="24"/>
          <w:lang w:val="en-US"/>
        </w:rPr>
        <w:t>establishment of corporate conduct rules prohibiting Employees from disclosing or using for personal purposes information that became known to them in connection with the performance of employment duties.</w:t>
      </w:r>
    </w:p>
    <w:sectPr w:rsidR="00AA6FBD" w:rsidRPr="00B97C80"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10881446">
    <w:abstractNumId w:val="8"/>
  </w:num>
  <w:num w:numId="2" w16cid:durableId="868834491">
    <w:abstractNumId w:val="6"/>
  </w:num>
  <w:num w:numId="3" w16cid:durableId="1543832316">
    <w:abstractNumId w:val="5"/>
  </w:num>
  <w:num w:numId="4" w16cid:durableId="834346691">
    <w:abstractNumId w:val="4"/>
  </w:num>
  <w:num w:numId="5" w16cid:durableId="267156577">
    <w:abstractNumId w:val="7"/>
  </w:num>
  <w:num w:numId="6" w16cid:durableId="1702900826">
    <w:abstractNumId w:val="3"/>
  </w:num>
  <w:num w:numId="7" w16cid:durableId="1030690970">
    <w:abstractNumId w:val="2"/>
  </w:num>
  <w:num w:numId="8" w16cid:durableId="737096560">
    <w:abstractNumId w:val="1"/>
  </w:num>
  <w:num w:numId="9" w16cid:durableId="27348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1AAE"/>
    <w:rsid w:val="0015074B"/>
    <w:rsid w:val="002808CF"/>
    <w:rsid w:val="0028196D"/>
    <w:rsid w:val="0029639D"/>
    <w:rsid w:val="00326F90"/>
    <w:rsid w:val="00432DBC"/>
    <w:rsid w:val="004E2D5E"/>
    <w:rsid w:val="005062A7"/>
    <w:rsid w:val="00545975"/>
    <w:rsid w:val="00552518"/>
    <w:rsid w:val="00781DD1"/>
    <w:rsid w:val="00995E22"/>
    <w:rsid w:val="009F54D3"/>
    <w:rsid w:val="00AA1D8D"/>
    <w:rsid w:val="00AA6FBD"/>
    <w:rsid w:val="00B47730"/>
    <w:rsid w:val="00B97C80"/>
    <w:rsid w:val="00CB0664"/>
    <w:rsid w:val="00DF3C9B"/>
    <w:rsid w:val="00F915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9EF1B"/>
  <w14:defaultImageDpi w14:val="300"/>
  <w15:docId w15:val="{60B91C28-5897-4452-8A27-3F36214D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2c">
    <w:name w:val="Основной текст (2)"/>
    <w:basedOn w:val="a1"/>
    <w:link w:val="2d"/>
    <w:rsid w:val="00432DBC"/>
    <w:pPr>
      <w:widowControl w:val="0"/>
      <w:shd w:val="clear" w:color="auto" w:fill="FFFFFF"/>
      <w:spacing w:after="260" w:line="240" w:lineRule="auto"/>
      <w:ind w:firstLine="800"/>
      <w:jc w:val="both"/>
    </w:pPr>
    <w:rPr>
      <w:rFonts w:cs="Times New Roman"/>
      <w:i/>
      <w:iCs/>
      <w:sz w:val="22"/>
      <w:lang w:val="ru-RU"/>
    </w:rPr>
  </w:style>
  <w:style w:type="character" w:customStyle="1" w:styleId="2d">
    <w:name w:val="Основной текст (2)_"/>
    <w:basedOn w:val="a2"/>
    <w:link w:val="2c"/>
    <w:rsid w:val="00432DBC"/>
    <w:rPr>
      <w:rFonts w:ascii="Times New Roman" w:eastAsia="Times New Roman" w:hAnsi="Times New Roman" w:cs="Times New Roman"/>
      <w:i/>
      <w:iCs/>
      <w:shd w:val="clear" w:color="auto" w:fill="FFFFFF"/>
      <w:lang w:val="ru-RU"/>
    </w:rPr>
  </w:style>
  <w:style w:type="paragraph" w:customStyle="1" w:styleId="14">
    <w:name w:val="Заголовок №1"/>
    <w:basedOn w:val="a1"/>
    <w:link w:val="15"/>
    <w:rsid w:val="00B97C80"/>
    <w:pPr>
      <w:widowControl w:val="0"/>
      <w:shd w:val="clear" w:color="auto" w:fill="FFFFFF"/>
      <w:spacing w:after="360"/>
      <w:ind w:left="2120"/>
      <w:outlineLvl w:val="0"/>
    </w:pPr>
    <w:rPr>
      <w:rFonts w:cs="Times New Roman"/>
      <w:b/>
      <w:bCs/>
      <w:sz w:val="28"/>
      <w:szCs w:val="28"/>
      <w:lang w:val="ru-RU"/>
    </w:rPr>
  </w:style>
  <w:style w:type="character" w:customStyle="1" w:styleId="15">
    <w:name w:val="Заголовок №1_"/>
    <w:basedOn w:val="a2"/>
    <w:link w:val="14"/>
    <w:rsid w:val="00B97C80"/>
    <w:rPr>
      <w:rFonts w:ascii="Times New Roman" w:eastAsia="Times New Roman" w:hAnsi="Times New Roman" w:cs="Times New Roman"/>
      <w:b/>
      <w:bCs/>
      <w:sz w:val="28"/>
      <w:szCs w:val="28"/>
      <w:shd w:val="clear" w:color="auto" w:fill="FFFFFF"/>
      <w:lang w:val="ru-RU"/>
    </w:rPr>
  </w:style>
  <w:style w:type="paragraph" w:customStyle="1" w:styleId="16">
    <w:name w:val="Основной текст1"/>
    <w:basedOn w:val="a1"/>
    <w:link w:val="aff8"/>
    <w:rsid w:val="00B97C80"/>
    <w:pPr>
      <w:widowControl w:val="0"/>
      <w:shd w:val="clear" w:color="auto" w:fill="FFFFFF"/>
      <w:spacing w:after="0"/>
      <w:ind w:firstLine="400"/>
      <w:jc w:val="both"/>
    </w:pPr>
    <w:rPr>
      <w:rFonts w:cs="Times New Roman"/>
      <w:sz w:val="28"/>
      <w:szCs w:val="28"/>
      <w:lang w:val="ru-RU"/>
    </w:rPr>
  </w:style>
  <w:style w:type="character" w:customStyle="1" w:styleId="aff8">
    <w:name w:val="Основной текст_"/>
    <w:basedOn w:val="a2"/>
    <w:link w:val="16"/>
    <w:rsid w:val="00B97C80"/>
    <w:rPr>
      <w:rFonts w:ascii="Times New Roman" w:eastAsia="Times New Roman" w:hAnsi="Times New Roman" w:cs="Times New Roman"/>
      <w:sz w:val="28"/>
      <w:szCs w:val="2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11091</Words>
  <Characters>63220</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Madinabonu Ilkhomjonova</cp:lastModifiedBy>
  <cp:revision>10</cp:revision>
  <dcterms:created xsi:type="dcterms:W3CDTF">2013-12-23T23:15:00Z</dcterms:created>
  <dcterms:modified xsi:type="dcterms:W3CDTF">2026-07-01T07:19:00Z</dcterms:modified>
  <cp:category/>
</cp:coreProperties>
</file>