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7C5" w:rsidRPr="006867C5" w:rsidRDefault="006867C5" w:rsidP="008304B3">
      <w:pPr>
        <w:spacing w:after="40"/>
        <w:ind w:left="4820"/>
        <w:jc w:val="center"/>
        <w:rPr>
          <w:rFonts w:ascii="Times New Roman" w:hAnsi="Times New Roman" w:cs="Times New Roman"/>
          <w:b/>
          <w:sz w:val="24"/>
          <w:szCs w:val="24"/>
        </w:rPr>
      </w:pPr>
      <w:r w:rsidRPr="006867C5">
        <w:rPr>
          <w:rFonts w:ascii="Times New Roman" w:hAnsi="Times New Roman" w:cs="Times New Roman"/>
          <w:b/>
          <w:sz w:val="24"/>
          <w:szCs w:val="24"/>
        </w:rPr>
        <w:t>"TA</w:t>
      </w:r>
      <w:r w:rsidR="00475726">
        <w:rPr>
          <w:rFonts w:ascii="Times New Roman" w:hAnsi="Times New Roman" w:cs="Times New Roman"/>
          <w:b/>
          <w:sz w:val="24"/>
          <w:szCs w:val="24"/>
          <w:lang w:val="uz-Cyrl-UZ"/>
        </w:rPr>
        <w:t>СДИҚЛАЙМАН</w:t>
      </w:r>
      <w:r w:rsidRPr="006867C5">
        <w:rPr>
          <w:rFonts w:ascii="Times New Roman" w:hAnsi="Times New Roman" w:cs="Times New Roman"/>
          <w:b/>
          <w:sz w:val="24"/>
          <w:szCs w:val="24"/>
        </w:rPr>
        <w:t>"</w:t>
      </w:r>
    </w:p>
    <w:p w:rsidR="00475726" w:rsidRPr="006867C5" w:rsidRDefault="00475726" w:rsidP="00475726">
      <w:pPr>
        <w:spacing w:after="40"/>
        <w:ind w:left="4820"/>
        <w:jc w:val="center"/>
        <w:rPr>
          <w:rFonts w:ascii="Times New Roman" w:hAnsi="Times New Roman" w:cs="Times New Roman"/>
          <w:b/>
          <w:sz w:val="24"/>
          <w:szCs w:val="24"/>
        </w:rPr>
      </w:pPr>
      <w:r w:rsidRPr="006867C5">
        <w:rPr>
          <w:rFonts w:ascii="Times New Roman" w:hAnsi="Times New Roman" w:cs="Times New Roman"/>
          <w:b/>
          <w:sz w:val="24"/>
          <w:szCs w:val="24"/>
        </w:rPr>
        <w:t>"</w:t>
      </w:r>
      <w:proofErr w:type="spellStart"/>
      <w:r w:rsidRPr="006867C5">
        <w:rPr>
          <w:rFonts w:ascii="Times New Roman" w:hAnsi="Times New Roman" w:cs="Times New Roman"/>
          <w:b/>
          <w:sz w:val="24"/>
          <w:szCs w:val="24"/>
        </w:rPr>
        <w:t>Тошкент</w:t>
      </w:r>
      <w:proofErr w:type="spellEnd"/>
      <w:r w:rsidRPr="006867C5">
        <w:rPr>
          <w:rFonts w:ascii="Times New Roman" w:hAnsi="Times New Roman" w:cs="Times New Roman"/>
          <w:b/>
          <w:sz w:val="24"/>
          <w:szCs w:val="24"/>
        </w:rPr>
        <w:t>" РФБ АЖ</w:t>
      </w:r>
    </w:p>
    <w:p w:rsidR="006867C5" w:rsidRPr="006867C5" w:rsidRDefault="001B66D4" w:rsidP="008304B3">
      <w:pPr>
        <w:spacing w:after="40"/>
        <w:ind w:left="4820"/>
        <w:jc w:val="center"/>
        <w:rPr>
          <w:rFonts w:ascii="Times New Roman" w:hAnsi="Times New Roman" w:cs="Times New Roman"/>
          <w:b/>
          <w:sz w:val="24"/>
          <w:szCs w:val="24"/>
        </w:rPr>
      </w:pPr>
      <w:proofErr w:type="spellStart"/>
      <w:r>
        <w:rPr>
          <w:rFonts w:ascii="Times New Roman" w:hAnsi="Times New Roman" w:cs="Times New Roman"/>
          <w:b/>
          <w:sz w:val="24"/>
          <w:szCs w:val="24"/>
        </w:rPr>
        <w:t>Бошқарув</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раиси</w:t>
      </w:r>
      <w:proofErr w:type="spellEnd"/>
    </w:p>
    <w:p w:rsidR="007011D3" w:rsidRPr="006867C5" w:rsidRDefault="006867C5" w:rsidP="008304B3">
      <w:pPr>
        <w:spacing w:after="40"/>
        <w:ind w:left="4820"/>
        <w:jc w:val="center"/>
        <w:rPr>
          <w:rFonts w:ascii="Times New Roman" w:hAnsi="Times New Roman" w:cs="Times New Roman"/>
          <w:b/>
        </w:rPr>
      </w:pPr>
      <w:r w:rsidRPr="006867C5">
        <w:rPr>
          <w:rFonts w:ascii="Times New Roman" w:hAnsi="Times New Roman" w:cs="Times New Roman"/>
          <w:b/>
          <w:sz w:val="24"/>
          <w:szCs w:val="24"/>
        </w:rPr>
        <w:t xml:space="preserve">2023 </w:t>
      </w:r>
      <w:proofErr w:type="spellStart"/>
      <w:r w:rsidRPr="006867C5">
        <w:rPr>
          <w:rFonts w:ascii="Times New Roman" w:hAnsi="Times New Roman" w:cs="Times New Roman"/>
          <w:b/>
          <w:sz w:val="24"/>
          <w:szCs w:val="24"/>
        </w:rPr>
        <w:t>йил</w:t>
      </w:r>
      <w:proofErr w:type="spellEnd"/>
      <w:r w:rsidRPr="006867C5">
        <w:rPr>
          <w:rFonts w:ascii="Times New Roman" w:hAnsi="Times New Roman" w:cs="Times New Roman"/>
          <w:b/>
          <w:sz w:val="24"/>
          <w:szCs w:val="24"/>
        </w:rPr>
        <w:t xml:space="preserve"> "_12_" сентябрь</w:t>
      </w:r>
    </w:p>
    <w:p w:rsidR="00492335" w:rsidRDefault="00492335" w:rsidP="007011D3">
      <w:pPr>
        <w:spacing w:after="40"/>
        <w:ind w:left="-567" w:firstLine="567"/>
        <w:jc w:val="center"/>
        <w:rPr>
          <w:rFonts w:ascii="Times New Roman" w:hAnsi="Times New Roman" w:cs="Times New Roman"/>
          <w:b/>
        </w:rPr>
      </w:pPr>
    </w:p>
    <w:p w:rsidR="00492335" w:rsidRDefault="00492335" w:rsidP="007011D3">
      <w:pPr>
        <w:spacing w:after="40"/>
        <w:ind w:left="-567" w:firstLine="567"/>
        <w:jc w:val="center"/>
        <w:rPr>
          <w:rFonts w:ascii="Times New Roman" w:hAnsi="Times New Roman" w:cs="Times New Roman"/>
          <w:b/>
        </w:rPr>
      </w:pPr>
    </w:p>
    <w:p w:rsidR="00492335" w:rsidRDefault="00492335" w:rsidP="007011D3">
      <w:pPr>
        <w:spacing w:after="40"/>
        <w:ind w:left="-567" w:firstLine="567"/>
        <w:jc w:val="center"/>
        <w:rPr>
          <w:rFonts w:ascii="Times New Roman" w:hAnsi="Times New Roman" w:cs="Times New Roman"/>
          <w:b/>
        </w:rPr>
      </w:pPr>
    </w:p>
    <w:p w:rsidR="007011D3" w:rsidRDefault="007011D3" w:rsidP="007011D3">
      <w:pPr>
        <w:spacing w:after="40"/>
        <w:ind w:left="-567" w:firstLine="567"/>
        <w:jc w:val="center"/>
        <w:rPr>
          <w:rFonts w:ascii="Times New Roman" w:hAnsi="Times New Roman" w:cs="Times New Roman"/>
          <w:b/>
        </w:rPr>
      </w:pPr>
    </w:p>
    <w:p w:rsidR="007011D3" w:rsidRDefault="007011D3" w:rsidP="007011D3">
      <w:pPr>
        <w:spacing w:after="40"/>
        <w:ind w:left="-567" w:firstLine="567"/>
        <w:jc w:val="center"/>
        <w:rPr>
          <w:rFonts w:ascii="Times New Roman" w:hAnsi="Times New Roman" w:cs="Times New Roman"/>
          <w:b/>
        </w:rPr>
      </w:pPr>
    </w:p>
    <w:p w:rsidR="007011D3" w:rsidRDefault="007011D3" w:rsidP="007011D3">
      <w:pPr>
        <w:spacing w:after="40"/>
        <w:ind w:left="-567" w:firstLine="567"/>
        <w:jc w:val="center"/>
        <w:rPr>
          <w:rFonts w:ascii="Times New Roman" w:hAnsi="Times New Roman" w:cs="Times New Roman"/>
          <w:b/>
        </w:rPr>
      </w:pPr>
    </w:p>
    <w:p w:rsidR="007011D3" w:rsidRDefault="007011D3" w:rsidP="007011D3">
      <w:pPr>
        <w:spacing w:after="40"/>
        <w:ind w:left="-567" w:firstLine="567"/>
        <w:jc w:val="center"/>
        <w:rPr>
          <w:rFonts w:ascii="Times New Roman" w:hAnsi="Times New Roman" w:cs="Times New Roman"/>
          <w:b/>
        </w:rPr>
      </w:pPr>
    </w:p>
    <w:p w:rsidR="007011D3" w:rsidRDefault="007011D3" w:rsidP="007011D3">
      <w:pPr>
        <w:spacing w:after="40"/>
        <w:ind w:left="-567" w:firstLine="567"/>
        <w:jc w:val="center"/>
        <w:rPr>
          <w:rFonts w:ascii="Times New Roman" w:hAnsi="Times New Roman" w:cs="Times New Roman"/>
          <w:b/>
        </w:rPr>
      </w:pPr>
    </w:p>
    <w:p w:rsidR="007011D3" w:rsidRDefault="007011D3" w:rsidP="007011D3">
      <w:pPr>
        <w:spacing w:after="40"/>
        <w:ind w:left="-567" w:firstLine="567"/>
        <w:jc w:val="center"/>
        <w:rPr>
          <w:rFonts w:ascii="Times New Roman" w:hAnsi="Times New Roman" w:cs="Times New Roman"/>
          <w:b/>
        </w:rPr>
      </w:pPr>
    </w:p>
    <w:p w:rsidR="007011D3" w:rsidRDefault="007011D3" w:rsidP="007011D3">
      <w:pPr>
        <w:spacing w:after="40"/>
        <w:ind w:left="-567" w:firstLine="567"/>
        <w:jc w:val="center"/>
        <w:rPr>
          <w:rFonts w:ascii="Times New Roman" w:hAnsi="Times New Roman" w:cs="Times New Roman"/>
          <w:b/>
        </w:rPr>
      </w:pPr>
    </w:p>
    <w:p w:rsidR="007011D3" w:rsidRDefault="007011D3" w:rsidP="007011D3">
      <w:pPr>
        <w:spacing w:after="40"/>
        <w:ind w:left="-567" w:firstLine="567"/>
        <w:jc w:val="center"/>
        <w:rPr>
          <w:rFonts w:ascii="Times New Roman" w:hAnsi="Times New Roman" w:cs="Times New Roman"/>
          <w:b/>
        </w:rPr>
      </w:pPr>
    </w:p>
    <w:p w:rsidR="007011D3" w:rsidRDefault="007011D3" w:rsidP="007011D3">
      <w:pPr>
        <w:spacing w:after="40"/>
        <w:ind w:left="-567" w:firstLine="567"/>
        <w:jc w:val="center"/>
        <w:rPr>
          <w:rFonts w:ascii="Times New Roman" w:hAnsi="Times New Roman" w:cs="Times New Roman"/>
          <w:b/>
        </w:rPr>
      </w:pPr>
    </w:p>
    <w:p w:rsidR="007011D3" w:rsidRDefault="007011D3" w:rsidP="007011D3">
      <w:pPr>
        <w:spacing w:after="40"/>
        <w:ind w:left="-567" w:firstLine="567"/>
        <w:jc w:val="center"/>
        <w:rPr>
          <w:rFonts w:ascii="Times New Roman" w:hAnsi="Times New Roman" w:cs="Times New Roman"/>
          <w:b/>
        </w:rPr>
      </w:pPr>
    </w:p>
    <w:p w:rsidR="00492335" w:rsidRDefault="00492335" w:rsidP="007011D3">
      <w:pPr>
        <w:spacing w:after="40"/>
        <w:ind w:left="-567" w:firstLine="567"/>
        <w:jc w:val="center"/>
        <w:rPr>
          <w:rFonts w:ascii="Times New Roman" w:hAnsi="Times New Roman" w:cs="Times New Roman"/>
          <w:b/>
        </w:rPr>
      </w:pPr>
    </w:p>
    <w:p w:rsidR="00492335" w:rsidRDefault="00492335" w:rsidP="007011D3">
      <w:pPr>
        <w:spacing w:after="40"/>
        <w:ind w:left="-567" w:firstLine="567"/>
        <w:jc w:val="center"/>
        <w:rPr>
          <w:rFonts w:ascii="Times New Roman" w:hAnsi="Times New Roman" w:cs="Times New Roman"/>
          <w:b/>
        </w:rPr>
      </w:pPr>
    </w:p>
    <w:p w:rsidR="007011D3" w:rsidRDefault="007011D3" w:rsidP="007011D3">
      <w:pPr>
        <w:spacing w:after="40"/>
        <w:ind w:left="-567" w:firstLine="567"/>
        <w:jc w:val="center"/>
        <w:rPr>
          <w:rFonts w:ascii="Times New Roman" w:hAnsi="Times New Roman" w:cs="Times New Roman"/>
          <w:b/>
        </w:rPr>
      </w:pPr>
    </w:p>
    <w:p w:rsidR="00F45ED6" w:rsidRPr="00F45ED6" w:rsidRDefault="00D85071" w:rsidP="00F45ED6">
      <w:pPr>
        <w:spacing w:after="40"/>
        <w:ind w:left="-567"/>
        <w:jc w:val="center"/>
        <w:rPr>
          <w:rFonts w:ascii="Times New Roman" w:hAnsi="Times New Roman" w:cs="Times New Roman"/>
          <w:b/>
          <w:sz w:val="24"/>
          <w:szCs w:val="24"/>
          <w:lang w:val="uz-Cyrl-UZ"/>
        </w:rPr>
      </w:pPr>
      <w:r w:rsidRPr="00EA5A28">
        <w:rPr>
          <w:rFonts w:ascii="Times New Roman" w:hAnsi="Times New Roman" w:cs="Times New Roman"/>
          <w:b/>
          <w:sz w:val="24"/>
          <w:szCs w:val="24"/>
        </w:rPr>
        <w:t>"</w:t>
      </w:r>
      <w:proofErr w:type="spellStart"/>
      <w:r w:rsidRPr="00EA5A28">
        <w:rPr>
          <w:rFonts w:ascii="Times New Roman" w:hAnsi="Times New Roman" w:cs="Times New Roman"/>
          <w:b/>
          <w:sz w:val="24"/>
          <w:szCs w:val="24"/>
        </w:rPr>
        <w:t>Toshkent</w:t>
      </w:r>
      <w:proofErr w:type="spellEnd"/>
      <w:r w:rsidRPr="00EA5A28">
        <w:rPr>
          <w:rFonts w:ascii="Times New Roman" w:hAnsi="Times New Roman" w:cs="Times New Roman"/>
          <w:b/>
          <w:sz w:val="24"/>
          <w:szCs w:val="24"/>
        </w:rPr>
        <w:t xml:space="preserve">" РФБ </w:t>
      </w:r>
      <w:proofErr w:type="spellStart"/>
      <w:r w:rsidRPr="00EA5A28">
        <w:rPr>
          <w:rFonts w:ascii="Times New Roman" w:hAnsi="Times New Roman" w:cs="Times New Roman"/>
          <w:b/>
          <w:sz w:val="24"/>
          <w:szCs w:val="24"/>
        </w:rPr>
        <w:t>акциядорлик</w:t>
      </w:r>
      <w:proofErr w:type="spellEnd"/>
      <w:r w:rsidRPr="00EA5A28">
        <w:rPr>
          <w:rFonts w:ascii="Times New Roman" w:hAnsi="Times New Roman" w:cs="Times New Roman"/>
          <w:b/>
          <w:sz w:val="24"/>
          <w:szCs w:val="24"/>
        </w:rPr>
        <w:t xml:space="preserve"> </w:t>
      </w:r>
      <w:proofErr w:type="spellStart"/>
      <w:r w:rsidRPr="00EA5A28">
        <w:rPr>
          <w:rFonts w:ascii="Times New Roman" w:hAnsi="Times New Roman" w:cs="Times New Roman"/>
          <w:b/>
          <w:sz w:val="24"/>
          <w:szCs w:val="24"/>
        </w:rPr>
        <w:t>жамиятида</w:t>
      </w:r>
      <w:proofErr w:type="spellEnd"/>
      <w:r w:rsidRPr="00EA5A28">
        <w:rPr>
          <w:rFonts w:ascii="Times New Roman" w:hAnsi="Times New Roman" w:cs="Times New Roman"/>
          <w:b/>
          <w:sz w:val="24"/>
          <w:szCs w:val="24"/>
        </w:rPr>
        <w:t xml:space="preserve"> коррупцияга оид хатти-ҳаракатлар ҳақида хабар бериш учун алоқа каналлари орқали келиб </w:t>
      </w:r>
      <w:proofErr w:type="spellStart"/>
      <w:r w:rsidRPr="00EA5A28">
        <w:rPr>
          <w:rFonts w:ascii="Times New Roman" w:hAnsi="Times New Roman" w:cs="Times New Roman"/>
          <w:b/>
          <w:sz w:val="24"/>
          <w:szCs w:val="24"/>
        </w:rPr>
        <w:t>тушган</w:t>
      </w:r>
      <w:proofErr w:type="spellEnd"/>
      <w:r w:rsidRPr="00EA5A28">
        <w:rPr>
          <w:rFonts w:ascii="Times New Roman" w:hAnsi="Times New Roman" w:cs="Times New Roman"/>
          <w:b/>
          <w:sz w:val="24"/>
          <w:szCs w:val="24"/>
        </w:rPr>
        <w:t xml:space="preserve"> </w:t>
      </w:r>
      <w:proofErr w:type="spellStart"/>
      <w:r w:rsidRPr="00EA5A28">
        <w:rPr>
          <w:rFonts w:ascii="Times New Roman" w:hAnsi="Times New Roman" w:cs="Times New Roman"/>
          <w:b/>
          <w:sz w:val="24"/>
          <w:szCs w:val="24"/>
        </w:rPr>
        <w:t>хабарларни</w:t>
      </w:r>
      <w:proofErr w:type="spellEnd"/>
      <w:r w:rsidRPr="00EA5A28">
        <w:rPr>
          <w:rFonts w:ascii="Times New Roman" w:hAnsi="Times New Roman" w:cs="Times New Roman"/>
          <w:b/>
          <w:sz w:val="24"/>
          <w:szCs w:val="24"/>
        </w:rPr>
        <w:t xml:space="preserve"> </w:t>
      </w:r>
      <w:proofErr w:type="spellStart"/>
      <w:r w:rsidRPr="00EA5A28">
        <w:rPr>
          <w:rFonts w:ascii="Times New Roman" w:hAnsi="Times New Roman" w:cs="Times New Roman"/>
          <w:b/>
          <w:sz w:val="24"/>
          <w:szCs w:val="24"/>
        </w:rPr>
        <w:t>қабул</w:t>
      </w:r>
      <w:proofErr w:type="spellEnd"/>
      <w:r w:rsidRPr="00EA5A28">
        <w:rPr>
          <w:rFonts w:ascii="Times New Roman" w:hAnsi="Times New Roman" w:cs="Times New Roman"/>
          <w:b/>
          <w:sz w:val="24"/>
          <w:szCs w:val="24"/>
        </w:rPr>
        <w:t xml:space="preserve"> </w:t>
      </w:r>
      <w:proofErr w:type="spellStart"/>
      <w:r w:rsidRPr="00EA5A28">
        <w:rPr>
          <w:rFonts w:ascii="Times New Roman" w:hAnsi="Times New Roman" w:cs="Times New Roman"/>
          <w:b/>
          <w:sz w:val="24"/>
          <w:szCs w:val="24"/>
        </w:rPr>
        <w:t>қилиш</w:t>
      </w:r>
      <w:proofErr w:type="spellEnd"/>
      <w:r w:rsidRPr="00EA5A28">
        <w:rPr>
          <w:rFonts w:ascii="Times New Roman" w:hAnsi="Times New Roman" w:cs="Times New Roman"/>
          <w:b/>
          <w:sz w:val="24"/>
          <w:szCs w:val="24"/>
        </w:rPr>
        <w:t xml:space="preserve"> </w:t>
      </w:r>
      <w:proofErr w:type="spellStart"/>
      <w:r w:rsidRPr="00EA5A28">
        <w:rPr>
          <w:rFonts w:ascii="Times New Roman" w:hAnsi="Times New Roman" w:cs="Times New Roman"/>
          <w:b/>
          <w:sz w:val="24"/>
          <w:szCs w:val="24"/>
        </w:rPr>
        <w:t>ва</w:t>
      </w:r>
      <w:proofErr w:type="spellEnd"/>
      <w:r w:rsidRPr="00EA5A28">
        <w:rPr>
          <w:rFonts w:ascii="Times New Roman" w:hAnsi="Times New Roman" w:cs="Times New Roman"/>
          <w:b/>
          <w:sz w:val="24"/>
          <w:szCs w:val="24"/>
        </w:rPr>
        <w:t xml:space="preserve"> </w:t>
      </w:r>
      <w:proofErr w:type="spellStart"/>
      <w:r w:rsidRPr="00EA5A28">
        <w:rPr>
          <w:rFonts w:ascii="Times New Roman" w:hAnsi="Times New Roman" w:cs="Times New Roman"/>
          <w:b/>
          <w:sz w:val="24"/>
          <w:szCs w:val="24"/>
        </w:rPr>
        <w:t>қайта</w:t>
      </w:r>
      <w:proofErr w:type="spellEnd"/>
      <w:r w:rsidRPr="00EA5A28">
        <w:rPr>
          <w:rFonts w:ascii="Times New Roman" w:hAnsi="Times New Roman" w:cs="Times New Roman"/>
          <w:b/>
          <w:sz w:val="24"/>
          <w:szCs w:val="24"/>
        </w:rPr>
        <w:t xml:space="preserve"> </w:t>
      </w:r>
      <w:proofErr w:type="spellStart"/>
      <w:r w:rsidRPr="00EA5A28">
        <w:rPr>
          <w:rFonts w:ascii="Times New Roman" w:hAnsi="Times New Roman" w:cs="Times New Roman"/>
          <w:b/>
          <w:sz w:val="24"/>
          <w:szCs w:val="24"/>
        </w:rPr>
        <w:t>ишлаш</w:t>
      </w:r>
      <w:proofErr w:type="spellEnd"/>
      <w:r w:rsidR="00F45ED6" w:rsidRPr="00F45ED6">
        <w:rPr>
          <w:rFonts w:ascii="Times New Roman" w:hAnsi="Times New Roman" w:cs="Times New Roman"/>
          <w:b/>
          <w:sz w:val="24"/>
          <w:szCs w:val="24"/>
        </w:rPr>
        <w:t xml:space="preserve"> </w:t>
      </w:r>
      <w:r w:rsidR="00F45ED6">
        <w:rPr>
          <w:rFonts w:ascii="Times New Roman" w:hAnsi="Times New Roman" w:cs="Times New Roman"/>
          <w:b/>
          <w:sz w:val="24"/>
          <w:szCs w:val="24"/>
        </w:rPr>
        <w:t>Регламент</w:t>
      </w:r>
      <w:r w:rsidR="00F45ED6">
        <w:rPr>
          <w:rFonts w:ascii="Times New Roman" w:hAnsi="Times New Roman" w:cs="Times New Roman"/>
          <w:b/>
          <w:sz w:val="24"/>
          <w:szCs w:val="24"/>
          <w:lang w:val="uz-Cyrl-UZ"/>
        </w:rPr>
        <w:t>и</w:t>
      </w:r>
    </w:p>
    <w:p w:rsidR="00F45ED6" w:rsidRDefault="00F45ED6" w:rsidP="00F45ED6">
      <w:pPr>
        <w:spacing w:after="40"/>
        <w:ind w:left="-567"/>
        <w:jc w:val="center"/>
        <w:rPr>
          <w:rFonts w:ascii="Times New Roman" w:hAnsi="Times New Roman" w:cs="Times New Roman"/>
          <w:b/>
          <w:sz w:val="24"/>
          <w:szCs w:val="24"/>
        </w:rPr>
      </w:pPr>
    </w:p>
    <w:p w:rsidR="00D85071" w:rsidRPr="00273BBE" w:rsidRDefault="00D85071" w:rsidP="00D85071">
      <w:pPr>
        <w:spacing w:after="40"/>
        <w:ind w:left="-567" w:firstLine="567"/>
        <w:jc w:val="center"/>
        <w:rPr>
          <w:rFonts w:ascii="Times New Roman" w:hAnsi="Times New Roman" w:cs="Times New Roman"/>
          <w:b/>
          <w:sz w:val="24"/>
          <w:szCs w:val="24"/>
        </w:rPr>
      </w:pPr>
    </w:p>
    <w:p w:rsidR="00D85071" w:rsidRPr="00A2367E" w:rsidRDefault="00D85071" w:rsidP="00D85071">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D85071" w:rsidRDefault="00D85071" w:rsidP="007011D3">
      <w:pPr>
        <w:spacing w:after="40"/>
        <w:ind w:left="-567" w:firstLine="567"/>
        <w:jc w:val="center"/>
        <w:rPr>
          <w:rFonts w:ascii="Times New Roman" w:hAnsi="Times New Roman" w:cs="Times New Roman"/>
          <w:b/>
        </w:rPr>
      </w:pPr>
    </w:p>
    <w:p w:rsidR="00973498" w:rsidRPr="00C75587" w:rsidRDefault="00475726" w:rsidP="00973498">
      <w:pPr>
        <w:spacing w:after="40"/>
        <w:ind w:left="-567" w:firstLine="567"/>
        <w:jc w:val="center"/>
        <w:rPr>
          <w:rFonts w:ascii="Times New Roman" w:hAnsi="Times New Roman" w:cs="Times New Roman"/>
          <w:b/>
          <w:sz w:val="24"/>
          <w:szCs w:val="24"/>
        </w:rPr>
      </w:pPr>
      <w:proofErr w:type="spellStart"/>
      <w:r>
        <w:rPr>
          <w:rFonts w:ascii="Times New Roman" w:hAnsi="Times New Roman" w:cs="Times New Roman"/>
          <w:b/>
          <w:sz w:val="24"/>
          <w:szCs w:val="24"/>
        </w:rPr>
        <w:t>Тошкент</w:t>
      </w:r>
      <w:proofErr w:type="spellEnd"/>
      <w:r>
        <w:rPr>
          <w:rFonts w:ascii="Times New Roman" w:hAnsi="Times New Roman" w:cs="Times New Roman"/>
          <w:b/>
          <w:sz w:val="24"/>
          <w:szCs w:val="24"/>
        </w:rPr>
        <w:t xml:space="preserve"> – 2023 </w:t>
      </w:r>
      <w:proofErr w:type="spellStart"/>
      <w:r>
        <w:rPr>
          <w:rFonts w:ascii="Times New Roman" w:hAnsi="Times New Roman" w:cs="Times New Roman"/>
          <w:b/>
          <w:sz w:val="24"/>
          <w:szCs w:val="24"/>
        </w:rPr>
        <w:t>йил</w:t>
      </w:r>
      <w:proofErr w:type="spellEnd"/>
    </w:p>
    <w:p w:rsidR="00973498" w:rsidRPr="001F747D" w:rsidRDefault="00475726" w:rsidP="00FA74D3">
      <w:pPr>
        <w:spacing w:after="40"/>
        <w:ind w:left="-567" w:right="283" w:firstLine="567"/>
        <w:jc w:val="center"/>
        <w:rPr>
          <w:rFonts w:ascii="Times New Roman" w:hAnsi="Times New Roman" w:cs="Times New Roman"/>
          <w:b/>
          <w:bCs/>
          <w:sz w:val="24"/>
          <w:szCs w:val="24"/>
        </w:rPr>
      </w:pPr>
      <w:bookmarkStart w:id="0" w:name="_Hlk143514972"/>
      <w:r>
        <w:rPr>
          <w:rFonts w:ascii="Times New Roman" w:hAnsi="Times New Roman" w:cs="Times New Roman"/>
          <w:b/>
          <w:bCs/>
          <w:sz w:val="24"/>
          <w:szCs w:val="24"/>
        </w:rPr>
        <w:lastRenderedPageBreak/>
        <w:t xml:space="preserve">I. </w:t>
      </w:r>
      <w:proofErr w:type="spellStart"/>
      <w:r>
        <w:rPr>
          <w:rFonts w:ascii="Times New Roman" w:hAnsi="Times New Roman" w:cs="Times New Roman"/>
          <w:b/>
          <w:bCs/>
          <w:sz w:val="24"/>
          <w:szCs w:val="24"/>
        </w:rPr>
        <w:t>Асосий</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қоидалар</w:t>
      </w:r>
      <w:proofErr w:type="spellEnd"/>
    </w:p>
    <w:bookmarkEnd w:id="0"/>
    <w:p w:rsidR="00973498" w:rsidRPr="00C75587" w:rsidRDefault="00973498" w:rsidP="00FA74D3">
      <w:pPr>
        <w:spacing w:after="40"/>
        <w:ind w:left="-567" w:right="283" w:firstLine="567"/>
        <w:jc w:val="center"/>
        <w:rPr>
          <w:rFonts w:ascii="Times New Roman" w:hAnsi="Times New Roman" w:cs="Times New Roman"/>
          <w:b/>
          <w:sz w:val="12"/>
          <w:szCs w:val="12"/>
        </w:rPr>
      </w:pPr>
    </w:p>
    <w:p w:rsidR="0038136A" w:rsidRPr="001F747D" w:rsidRDefault="00924D9B" w:rsidP="00736E46">
      <w:pPr>
        <w:spacing w:after="40"/>
        <w:ind w:left="-567" w:right="283" w:firstLine="567"/>
        <w:jc w:val="both"/>
        <w:rPr>
          <w:rFonts w:ascii="Times New Roman" w:hAnsi="Times New Roman" w:cs="Times New Roman"/>
          <w:sz w:val="24"/>
          <w:szCs w:val="24"/>
        </w:rPr>
      </w:pPr>
      <w:bookmarkStart w:id="1" w:name="_Hlk143514985"/>
      <w:r>
        <w:rPr>
          <w:rFonts w:ascii="Times New Roman" w:hAnsi="Times New Roman" w:cs="Times New Roman"/>
          <w:sz w:val="24"/>
          <w:szCs w:val="24"/>
        </w:rPr>
        <w:t>1.1. "Тошкент" РФБ акциядорлик жамиятида (бундан кейин "Биржа" деб юритилади) коррупция ҳаракатлари тўғрисида хабардор қилиш учун алоқа каналлари орқали келиб тушадиган хабарларни қабул қилиш ва қайта ишлаш регламенти (бундан кейин "Регламент" деб юритилади) Биржа ходимлари (бундан кейин "Ходим" деб юритилади) ўртасида қоидабузарликлар ва суиистеъмолчиликларни аниқлаш, олдини олиш ва оқибатларини камайтириш, корпоратив маданият даражасини, ходимлар ўртасидаги хулқ-атвор меъёрларини ва уларнинг бир-бирига бўлган муносабатини ошириш мақсадида ишлаб чиқилган.</w:t>
      </w:r>
    </w:p>
    <w:bookmarkEnd w:id="1"/>
    <w:p w:rsidR="00DA29DD" w:rsidRDefault="00DA29DD" w:rsidP="00DA29DD">
      <w:pPr>
        <w:tabs>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1.2. Ушбу Регламент Биржа раҳбарияти томонидан ноқонуний, ахлоқсиз ёки ғайриқонуний хатти-ҳаракатлар ҳолатларини бартараф этиш бўйича чоралар кўриш имкониятини таъминлаш учун Биржага тегишли ҳар қандай қоидабузарликлар (ҳақиқий/эҳтимолий) ва гумон қилинаётган ғайриқонуний ҳаракатлар ва шубҳали ҳодисалар, шу жумладан, ахлоқсиз иш амалиётига олиб келадиган нотўғри хатти-ҳаракатлар фактлари тўғрисида ходимларни виждонан хабардор қилишга ундашга қаратилган.</w:t>
      </w:r>
    </w:p>
    <w:p w:rsidR="0067580B" w:rsidRPr="0067580B" w:rsidRDefault="0067580B" w:rsidP="00736E46">
      <w:pPr>
        <w:spacing w:after="40"/>
        <w:ind w:left="-567" w:right="283" w:firstLine="567"/>
        <w:jc w:val="both"/>
        <w:rPr>
          <w:rFonts w:ascii="Times New Roman" w:hAnsi="Times New Roman" w:cs="Times New Roman"/>
          <w:sz w:val="12"/>
          <w:szCs w:val="12"/>
        </w:rPr>
      </w:pPr>
    </w:p>
    <w:p w:rsidR="00DF49EB" w:rsidRPr="00DF49EB" w:rsidRDefault="00475726" w:rsidP="00DF49EB">
      <w:pPr>
        <w:pStyle w:val="a8"/>
        <w:jc w:val="center"/>
        <w:rPr>
          <w:rFonts w:ascii="Times New Roman" w:eastAsiaTheme="minorHAnsi" w:hAnsi="Times New Roman" w:cs="Times New Roman"/>
          <w:b/>
          <w:bCs/>
          <w:color w:val="auto"/>
          <w:lang w:val="ru-RU" w:eastAsia="en-US"/>
        </w:rPr>
      </w:pPr>
      <w:r>
        <w:rPr>
          <w:rFonts w:ascii="Times New Roman" w:eastAsiaTheme="minorHAnsi" w:hAnsi="Times New Roman" w:cs="Times New Roman"/>
          <w:b/>
          <w:bCs/>
          <w:color w:val="auto"/>
          <w:lang w:val="ru-RU" w:eastAsia="en-US"/>
        </w:rPr>
        <w:t xml:space="preserve">II. </w:t>
      </w:r>
      <w:proofErr w:type="spellStart"/>
      <w:r>
        <w:rPr>
          <w:rFonts w:ascii="Times New Roman" w:eastAsiaTheme="minorHAnsi" w:hAnsi="Times New Roman" w:cs="Times New Roman"/>
          <w:b/>
          <w:bCs/>
          <w:color w:val="auto"/>
          <w:lang w:val="ru-RU" w:eastAsia="en-US"/>
        </w:rPr>
        <w:t>Вазифаси</w:t>
      </w:r>
      <w:proofErr w:type="spellEnd"/>
      <w:r>
        <w:rPr>
          <w:rFonts w:ascii="Times New Roman" w:eastAsiaTheme="minorHAnsi" w:hAnsi="Times New Roman" w:cs="Times New Roman"/>
          <w:b/>
          <w:bCs/>
          <w:color w:val="auto"/>
          <w:lang w:val="ru-RU" w:eastAsia="en-US"/>
        </w:rPr>
        <w:t xml:space="preserve"> </w:t>
      </w:r>
      <w:proofErr w:type="spellStart"/>
      <w:r>
        <w:rPr>
          <w:rFonts w:ascii="Times New Roman" w:eastAsiaTheme="minorHAnsi" w:hAnsi="Times New Roman" w:cs="Times New Roman"/>
          <w:b/>
          <w:bCs/>
          <w:color w:val="auto"/>
          <w:lang w:val="ru-RU" w:eastAsia="en-US"/>
        </w:rPr>
        <w:t>ва</w:t>
      </w:r>
      <w:proofErr w:type="spellEnd"/>
      <w:r>
        <w:rPr>
          <w:rFonts w:ascii="Times New Roman" w:eastAsiaTheme="minorHAnsi" w:hAnsi="Times New Roman" w:cs="Times New Roman"/>
          <w:b/>
          <w:bCs/>
          <w:color w:val="auto"/>
          <w:lang w:val="ru-RU" w:eastAsia="en-US"/>
        </w:rPr>
        <w:t xml:space="preserve"> </w:t>
      </w:r>
      <w:proofErr w:type="spellStart"/>
      <w:r>
        <w:rPr>
          <w:rFonts w:ascii="Times New Roman" w:eastAsiaTheme="minorHAnsi" w:hAnsi="Times New Roman" w:cs="Times New Roman"/>
          <w:b/>
          <w:bCs/>
          <w:color w:val="auto"/>
          <w:lang w:val="ru-RU" w:eastAsia="en-US"/>
        </w:rPr>
        <w:t>қўлланиш</w:t>
      </w:r>
      <w:proofErr w:type="spellEnd"/>
      <w:r>
        <w:rPr>
          <w:rFonts w:ascii="Times New Roman" w:eastAsiaTheme="minorHAnsi" w:hAnsi="Times New Roman" w:cs="Times New Roman"/>
          <w:b/>
          <w:bCs/>
          <w:color w:val="auto"/>
          <w:lang w:val="ru-RU" w:eastAsia="en-US"/>
        </w:rPr>
        <w:t xml:space="preserve"> </w:t>
      </w:r>
      <w:proofErr w:type="spellStart"/>
      <w:r>
        <w:rPr>
          <w:rFonts w:ascii="Times New Roman" w:eastAsiaTheme="minorHAnsi" w:hAnsi="Times New Roman" w:cs="Times New Roman"/>
          <w:b/>
          <w:bCs/>
          <w:color w:val="auto"/>
          <w:lang w:val="ru-RU" w:eastAsia="en-US"/>
        </w:rPr>
        <w:t>соҳаси</w:t>
      </w:r>
      <w:proofErr w:type="spellEnd"/>
    </w:p>
    <w:p w:rsidR="00DF49EB" w:rsidRPr="00DF49EB" w:rsidRDefault="00DF49EB" w:rsidP="00DF49EB">
      <w:pPr>
        <w:pStyle w:val="a8"/>
        <w:rPr>
          <w:rFonts w:ascii="Times New Roman" w:hAnsi="Times New Roman" w:cs="Times New Roman"/>
          <w:sz w:val="12"/>
          <w:szCs w:val="12"/>
          <w:lang w:val="uz-Cyrl-UZ"/>
        </w:rPr>
      </w:pPr>
    </w:p>
    <w:p w:rsidR="00A83164" w:rsidRPr="00F45ED6" w:rsidRDefault="00DA29DD" w:rsidP="00DA29DD">
      <w:pPr>
        <w:spacing w:after="40"/>
        <w:ind w:left="-567" w:right="283" w:firstLine="567"/>
        <w:jc w:val="both"/>
        <w:rPr>
          <w:rFonts w:ascii="Times New Roman" w:hAnsi="Times New Roman" w:cs="Times New Roman"/>
          <w:sz w:val="24"/>
          <w:szCs w:val="24"/>
          <w:lang w:val="uz-Cyrl-UZ"/>
        </w:rPr>
      </w:pPr>
      <w:bookmarkStart w:id="2" w:name="_Hlk140737069"/>
      <w:r w:rsidRPr="00F45ED6">
        <w:rPr>
          <w:rFonts w:ascii="Times New Roman" w:hAnsi="Times New Roman" w:cs="Times New Roman"/>
          <w:sz w:val="24"/>
          <w:szCs w:val="24"/>
          <w:lang w:val="uz-Cyrl-UZ"/>
        </w:rPr>
        <w:t xml:space="preserve">2.1. Регламент Биржанинг махсус ва алоҳида ташкил этилган алоқа каналлари орқали Ходимлар томонидан содир этиладиган </w:t>
      </w:r>
      <w:r w:rsidR="00F45ED6">
        <w:rPr>
          <w:rFonts w:ascii="Times New Roman" w:hAnsi="Times New Roman" w:cs="Times New Roman"/>
          <w:sz w:val="24"/>
          <w:szCs w:val="24"/>
          <w:lang w:val="uz-Cyrl-UZ"/>
        </w:rPr>
        <w:t>коррупцион</w:t>
      </w:r>
      <w:r w:rsidRPr="00F45ED6">
        <w:rPr>
          <w:rFonts w:ascii="Times New Roman" w:hAnsi="Times New Roman" w:cs="Times New Roman"/>
          <w:sz w:val="24"/>
          <w:szCs w:val="24"/>
          <w:lang w:val="uz-Cyrl-UZ"/>
        </w:rPr>
        <w:t xml:space="preserve"> хатти-ҳаракатлар тўғрисидаги келиб тушаётган хабарлар билан ишлашнинг асосий тамойилларини белгилайди, бунда Биржа фаолиятининг ўзига хос хусусиятларини ҳисобга олган ҳолда, Биржанинг ички ҳужжатларида баён этилган қоидалар ва умумий тамойиллар мажмуасида.</w:t>
      </w:r>
    </w:p>
    <w:p w:rsidR="00BE238B" w:rsidRPr="00F45ED6" w:rsidRDefault="00BE238B" w:rsidP="00BE238B">
      <w:pPr>
        <w:tabs>
          <w:tab w:val="left" w:pos="9072"/>
        </w:tabs>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sz w:val="24"/>
          <w:szCs w:val="24"/>
          <w:lang w:val="uz-Cyrl-UZ"/>
        </w:rPr>
        <w:t>2.2. Ушбу Регламент барча Ходимларга, улар эгаллаб турган лавозимидан ва бажараётган вазифаларидан қатъи назар, татбиқ этилади, уни бажариш ҳар бир Биржа ходимининг шахсий масъулияти ҳисобланади.</w:t>
      </w:r>
    </w:p>
    <w:bookmarkEnd w:id="2"/>
    <w:p w:rsidR="00DF49EB" w:rsidRPr="00F45ED6" w:rsidRDefault="00DF49EB" w:rsidP="00736E46">
      <w:pPr>
        <w:spacing w:after="40"/>
        <w:ind w:left="-567" w:right="283" w:firstLine="567"/>
        <w:jc w:val="center"/>
        <w:rPr>
          <w:rFonts w:ascii="Times New Roman" w:hAnsi="Times New Roman" w:cs="Times New Roman"/>
          <w:b/>
          <w:bCs/>
          <w:sz w:val="12"/>
          <w:szCs w:val="12"/>
          <w:lang w:val="uz-Cyrl-UZ"/>
        </w:rPr>
      </w:pPr>
    </w:p>
    <w:p w:rsidR="0067580B" w:rsidRPr="00F45ED6" w:rsidRDefault="00475726" w:rsidP="00736E46">
      <w:pPr>
        <w:spacing w:after="40"/>
        <w:ind w:left="-567" w:right="283" w:firstLine="567"/>
        <w:jc w:val="center"/>
        <w:rPr>
          <w:rFonts w:ascii="Times New Roman" w:hAnsi="Times New Roman" w:cs="Times New Roman"/>
          <w:b/>
          <w:bCs/>
          <w:sz w:val="24"/>
          <w:szCs w:val="24"/>
          <w:lang w:val="uz-Cyrl-UZ"/>
        </w:rPr>
      </w:pPr>
      <w:r>
        <w:rPr>
          <w:rFonts w:ascii="Times New Roman" w:hAnsi="Times New Roman" w:cs="Times New Roman"/>
          <w:b/>
          <w:bCs/>
          <w:sz w:val="24"/>
          <w:szCs w:val="24"/>
          <w:lang w:val="uz-Cyrl-UZ"/>
        </w:rPr>
        <w:t>III. Атамалар ва таърифлар</w:t>
      </w:r>
    </w:p>
    <w:p w:rsidR="0067580B" w:rsidRPr="00F45ED6" w:rsidRDefault="0067580B" w:rsidP="00736E46">
      <w:pPr>
        <w:spacing w:after="40"/>
        <w:ind w:left="-567" w:right="283" w:firstLine="567"/>
        <w:jc w:val="center"/>
        <w:rPr>
          <w:rFonts w:ascii="Times New Roman" w:hAnsi="Times New Roman" w:cs="Times New Roman"/>
          <w:b/>
          <w:bCs/>
          <w:sz w:val="12"/>
          <w:szCs w:val="12"/>
          <w:lang w:val="uz-Cyrl-UZ"/>
        </w:rPr>
      </w:pPr>
    </w:p>
    <w:p w:rsidR="0067580B" w:rsidRPr="00F45ED6" w:rsidRDefault="00CC58D3" w:rsidP="008757A5">
      <w:pPr>
        <w:tabs>
          <w:tab w:val="left" w:pos="8789"/>
        </w:tabs>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sz w:val="24"/>
          <w:szCs w:val="24"/>
          <w:lang w:val="uz-Cyrl-UZ"/>
        </w:rPr>
        <w:t>3.1. Ушбу Регламент мақсадлари учун қуйидаги асосий атамалар ва таърифлардан фойдаланилади:</w:t>
      </w:r>
    </w:p>
    <w:p w:rsidR="00D00414" w:rsidRPr="00F45ED6" w:rsidRDefault="00D778D9" w:rsidP="008757A5">
      <w:pPr>
        <w:spacing w:after="40"/>
        <w:ind w:left="-567" w:right="283" w:firstLine="567"/>
        <w:jc w:val="both"/>
        <w:rPr>
          <w:rFonts w:ascii="Times New Roman" w:hAnsi="Times New Roman" w:cs="Times New Roman"/>
          <w:sz w:val="24"/>
          <w:szCs w:val="24"/>
          <w:lang w:val="uz-Cyrl-UZ"/>
        </w:rPr>
      </w:pPr>
      <w:bookmarkStart w:id="3" w:name="_Hlk145925166"/>
      <w:bookmarkStart w:id="4" w:name="_Hlk143173974"/>
      <w:r w:rsidRPr="00F45ED6">
        <w:rPr>
          <w:rFonts w:ascii="Times New Roman" w:hAnsi="Times New Roman" w:cs="Times New Roman"/>
          <w:b/>
          <w:bCs/>
          <w:sz w:val="24"/>
          <w:szCs w:val="24"/>
          <w:lang w:val="uz-Cyrl-UZ"/>
        </w:rPr>
        <w:t>ишонч телефони</w:t>
      </w:r>
      <w:r w:rsidRPr="00F45ED6">
        <w:rPr>
          <w:rFonts w:ascii="Times New Roman" w:hAnsi="Times New Roman" w:cs="Times New Roman"/>
          <w:sz w:val="24"/>
          <w:szCs w:val="24"/>
          <w:lang w:val="uz-Cyrl-UZ"/>
        </w:rPr>
        <w:t xml:space="preserve"> - Биржага телефон орқали келиб тушадиган мурожаатларни марказлаштирилган ҳолда қабул қилиш, таснифлаш ва тизимлаштириш, шунингдек, уларнинг ўз вақтида ва сифатли кўриб чиқилишини назорат қилиш имконини берувчи тизим;</w:t>
      </w:r>
    </w:p>
    <w:p w:rsidR="001D2F98" w:rsidRPr="00F45ED6" w:rsidRDefault="001D2F98" w:rsidP="008757A5">
      <w:pPr>
        <w:tabs>
          <w:tab w:val="left" w:pos="8789"/>
          <w:tab w:val="left" w:pos="9072"/>
        </w:tabs>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b/>
          <w:bCs/>
          <w:sz w:val="24"/>
          <w:szCs w:val="24"/>
          <w:lang w:val="uz-Cyrl-UZ"/>
        </w:rPr>
        <w:t xml:space="preserve">ариза берувчи </w:t>
      </w:r>
      <w:r w:rsidR="00CB3236" w:rsidRPr="00F45ED6">
        <w:rPr>
          <w:rFonts w:ascii="Times New Roman" w:hAnsi="Times New Roman" w:cs="Times New Roman"/>
          <w:sz w:val="24"/>
          <w:szCs w:val="24"/>
          <w:lang w:val="uz-Cyrl-UZ"/>
        </w:rPr>
        <w:t>- алоқа каналлари орқали Биржада коррупцияга оид хатти-ҳаракатлар тўғрисидаги маълумотларни тақдим этиш ва ҳар қандай қоидабузарликларга оид маълумотларни тақдим этиш тўғрисида ариза билан мурожаат қилган ҳар қандай жисмоний ва/ёки юридик шахс, Ходим;</w:t>
      </w:r>
    </w:p>
    <w:bookmarkEnd w:id="3"/>
    <w:p w:rsidR="000A2B7A" w:rsidRPr="00F45ED6" w:rsidRDefault="000A2B7A" w:rsidP="008757A5">
      <w:pPr>
        <w:tabs>
          <w:tab w:val="left" w:pos="8789"/>
        </w:tabs>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b/>
          <w:bCs/>
          <w:sz w:val="24"/>
          <w:szCs w:val="24"/>
          <w:lang w:val="uz-Cyrl-UZ"/>
        </w:rPr>
        <w:t xml:space="preserve">тегишли хабар </w:t>
      </w:r>
      <w:r w:rsidRPr="00F45ED6">
        <w:rPr>
          <w:rFonts w:ascii="Times New Roman" w:hAnsi="Times New Roman" w:cs="Times New Roman"/>
          <w:sz w:val="24"/>
          <w:szCs w:val="24"/>
          <w:lang w:val="uz-Cyrl-UZ"/>
        </w:rPr>
        <w:t>- Биржадаги ҳақиқий ёки тахмин қилинаётган коррупция ҳаракатлари ва/ёки манфаатлар тўқнашуви тўғрисидаги маълумотларни ўз ичига олган хабар;</w:t>
      </w:r>
    </w:p>
    <w:p w:rsidR="002F0E8D" w:rsidRPr="00F45ED6" w:rsidRDefault="002F0E8D" w:rsidP="008757A5">
      <w:pPr>
        <w:tabs>
          <w:tab w:val="left" w:pos="8789"/>
        </w:tabs>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b/>
          <w:bCs/>
          <w:sz w:val="24"/>
          <w:szCs w:val="24"/>
          <w:lang w:val="uz-Cyrl-UZ"/>
        </w:rPr>
        <w:t xml:space="preserve">манфаатлар тўқнашуви </w:t>
      </w:r>
      <w:r w:rsidR="00CB3236" w:rsidRPr="00F45ED6">
        <w:rPr>
          <w:rFonts w:ascii="Times New Roman" w:hAnsi="Times New Roman" w:cs="Times New Roman"/>
          <w:sz w:val="24"/>
          <w:szCs w:val="24"/>
          <w:lang w:val="uz-Cyrl-UZ"/>
        </w:rPr>
        <w:t>- марказий аппарат, ҳудудий ва таркибий бўлинмалар ходимининг шахсий манфаати (бевосита, билвосита ёки потенциал) унинг лавозим (меҳнат) мажбуриятларини лозим даражада бажаришига таъсир кўрсатадиган ёки таъсир кўрсатиши мумкин бўлган ва ходимнинг шахсий манфаати билан ташкилотнинг ҳуқуқлари ва қонуний манфаатлари ўртасида қарама-қаршилик юзага келадиган ёки юзага келиши мумкин бўлган, Биржанинг ҳуқуқлари ва қонуний манфаатларига, мол-мулкига ва (ёки) ишчанлик обрўсига зарар етказиши мумкин бўлган вазият;</w:t>
      </w:r>
    </w:p>
    <w:p w:rsidR="002F0E8D" w:rsidRPr="00F45ED6" w:rsidRDefault="002F0E8D" w:rsidP="008757A5">
      <w:pPr>
        <w:spacing w:after="40"/>
        <w:ind w:left="-567" w:right="283" w:firstLine="567"/>
        <w:jc w:val="both"/>
        <w:rPr>
          <w:rFonts w:ascii="Times New Roman" w:hAnsi="Times New Roman" w:cs="Times New Roman"/>
          <w:b/>
          <w:bCs/>
          <w:i/>
          <w:iCs/>
          <w:sz w:val="16"/>
          <w:szCs w:val="16"/>
          <w:lang w:val="uz-Cyrl-UZ"/>
        </w:rPr>
      </w:pPr>
      <w:r w:rsidRPr="00F45ED6">
        <w:rPr>
          <w:rFonts w:ascii="Times New Roman" w:hAnsi="Times New Roman" w:cs="Times New Roman"/>
          <w:b/>
          <w:bCs/>
          <w:sz w:val="24"/>
          <w:szCs w:val="24"/>
          <w:lang w:val="uz-Cyrl-UZ"/>
        </w:rPr>
        <w:lastRenderedPageBreak/>
        <w:t xml:space="preserve">коррупция </w:t>
      </w:r>
      <w:r w:rsidR="00CB3236" w:rsidRPr="00F45ED6">
        <w:rPr>
          <w:rFonts w:ascii="Times New Roman" w:hAnsi="Times New Roman" w:cs="Times New Roman"/>
          <w:sz w:val="24"/>
          <w:szCs w:val="24"/>
          <w:lang w:val="uz-Cyrl-UZ"/>
        </w:rPr>
        <w:t xml:space="preserve">- шахснинг ўз мансаб ёки хизмат мавқеидан шахсий манфаатлари ёки бошқа шахслар манфаатлари йўлида моддий ёки номоддий фойда олиш мақсадида қонунга хилоф равишда фойдаланиши, шунингдек, бундай фойдани қонунга хилоф равишда тақдим этиши; </w:t>
      </w:r>
    </w:p>
    <w:p w:rsidR="002F0E8D" w:rsidRPr="00F45ED6" w:rsidRDefault="002F0E8D" w:rsidP="008757A5">
      <w:pPr>
        <w:tabs>
          <w:tab w:val="left" w:pos="8789"/>
        </w:tabs>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b/>
          <w:bCs/>
          <w:sz w:val="24"/>
          <w:szCs w:val="24"/>
          <w:lang w:val="uz-Cyrl-UZ"/>
        </w:rPr>
        <w:t xml:space="preserve">коррупцияга оид ҳуқуқбузарлик </w:t>
      </w:r>
      <w:r w:rsidRPr="00F45ED6">
        <w:rPr>
          <w:rFonts w:ascii="Times New Roman" w:hAnsi="Times New Roman" w:cs="Times New Roman"/>
          <w:sz w:val="24"/>
          <w:szCs w:val="24"/>
          <w:lang w:val="uz-Cyrl-UZ"/>
        </w:rPr>
        <w:t xml:space="preserve">- Ўзбекистон Республикаси қонунчилигида содир этилганлиги учун жавобгарлик назарда тутилган коррупция аломатларига эга бўлган қилмиш; </w:t>
      </w:r>
    </w:p>
    <w:p w:rsidR="00CB3236" w:rsidRPr="00F45ED6" w:rsidRDefault="00F45ED6" w:rsidP="008757A5">
      <w:pPr>
        <w:spacing w:after="40"/>
        <w:ind w:left="-567" w:right="283" w:firstLine="567"/>
        <w:jc w:val="both"/>
        <w:rPr>
          <w:rFonts w:ascii="Times New Roman" w:hAnsi="Times New Roman" w:cs="Times New Roman"/>
          <w:sz w:val="24"/>
          <w:szCs w:val="24"/>
          <w:lang w:val="uz-Cyrl-UZ"/>
        </w:rPr>
      </w:pPr>
      <w:r>
        <w:rPr>
          <w:rFonts w:ascii="Times New Roman" w:hAnsi="Times New Roman" w:cs="Times New Roman"/>
          <w:b/>
          <w:bCs/>
          <w:sz w:val="24"/>
          <w:szCs w:val="24"/>
          <w:lang w:val="uz-Cyrl-UZ"/>
        </w:rPr>
        <w:t>коррупцион</w:t>
      </w:r>
      <w:r w:rsidR="00CB3236" w:rsidRPr="00F45ED6">
        <w:rPr>
          <w:rFonts w:ascii="Times New Roman" w:hAnsi="Times New Roman" w:cs="Times New Roman"/>
          <w:b/>
          <w:bCs/>
          <w:sz w:val="24"/>
          <w:szCs w:val="24"/>
          <w:lang w:val="uz-Cyrl-UZ"/>
        </w:rPr>
        <w:t xml:space="preserve"> ҳаракатлар</w:t>
      </w:r>
      <w:r w:rsidR="00CB3236" w:rsidRPr="00F45ED6">
        <w:rPr>
          <w:rFonts w:ascii="Times New Roman" w:hAnsi="Times New Roman" w:cs="Times New Roman"/>
          <w:sz w:val="24"/>
          <w:szCs w:val="24"/>
          <w:lang w:val="uz-Cyrl-UZ"/>
        </w:rPr>
        <w:t xml:space="preserve"> - Ходим томонидан пора берувчининг манфаатларини кўзлаб амалга оширилган ҳаракатлар ёки ҳаракатсизлик учун бевосита ёки билвосита шахсан ёки учинчи шахслар орқали моддий фойда олиш, шу жумладан пул, қимматли қоғозлар, мол-мулк ва мулкий ҳуқуқларнинг бошқа шаклларини, мулкий хусусиятга эга хизматларни олиш, олиш, талаб қилиш, товламачилик қилиш, таклиф қилиш ёки бериш, пора бериш ва/ёки олиш ёхуд бунда воситачилик қилиш, расмиятчиликларни соддалаштириш учун ҳақ ундириш (порахўрлик) ва хизмат вазифаларидан бошқа ноқонуний мақсадларда ноқонуний фойдаланиш; </w:t>
      </w:r>
    </w:p>
    <w:p w:rsidR="00CB3236" w:rsidRPr="00F45ED6" w:rsidRDefault="00CB3236" w:rsidP="008757A5">
      <w:pPr>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b/>
          <w:bCs/>
          <w:sz w:val="24"/>
          <w:szCs w:val="24"/>
          <w:lang w:val="uz-Cyrl-UZ"/>
        </w:rPr>
        <w:t xml:space="preserve">коррупция хавфи - </w:t>
      </w:r>
      <w:r w:rsidRPr="00F45ED6">
        <w:rPr>
          <w:rFonts w:ascii="Times New Roman" w:hAnsi="Times New Roman" w:cs="Times New Roman"/>
          <w:sz w:val="24"/>
          <w:szCs w:val="24"/>
          <w:lang w:val="uz-Cyrl-UZ"/>
        </w:rPr>
        <w:t>Ходим ёки учинчи шахслар томонидан Биржа номидан ва/ёки унинг манфаатларини кўзлаб коррупсиявий ҳаракатлар содир этиш хавфи;</w:t>
      </w:r>
    </w:p>
    <w:p w:rsidR="00D778D9" w:rsidRPr="00F45ED6" w:rsidRDefault="00D778D9" w:rsidP="008757A5">
      <w:pPr>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b/>
          <w:bCs/>
          <w:sz w:val="24"/>
          <w:szCs w:val="24"/>
          <w:lang w:val="uz-Cyrl-UZ"/>
        </w:rPr>
        <w:t xml:space="preserve">ходим </w:t>
      </w:r>
      <w:r w:rsidR="00CB3236" w:rsidRPr="00F45ED6">
        <w:rPr>
          <w:rFonts w:ascii="Times New Roman" w:hAnsi="Times New Roman" w:cs="Times New Roman"/>
          <w:sz w:val="24"/>
          <w:szCs w:val="24"/>
          <w:lang w:val="uz-Cyrl-UZ"/>
        </w:rPr>
        <w:t xml:space="preserve">- Биржа билан тузилган меҳнат шартномаси асосида (эгаллаган лавозимидан қатъи назар) меҳнат фаолиятини амалга оширувчи ёки мутахассисни жалб қилиш тўғрисидаги фуқаролик-ҳуқуқий шартнома асосида хизматлар кўрсатувчи шахс; </w:t>
      </w:r>
    </w:p>
    <w:p w:rsidR="00736E46" w:rsidRPr="00F45ED6" w:rsidRDefault="00736E46" w:rsidP="008757A5">
      <w:pPr>
        <w:tabs>
          <w:tab w:val="left" w:pos="8789"/>
        </w:tabs>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b/>
          <w:bCs/>
          <w:sz w:val="24"/>
          <w:szCs w:val="24"/>
          <w:lang w:val="uz-Cyrl-UZ"/>
        </w:rPr>
        <w:t xml:space="preserve">раҳбарият/ижроия органи </w:t>
      </w:r>
      <w:r w:rsidR="00D34472" w:rsidRPr="00F45ED6">
        <w:rPr>
          <w:rFonts w:ascii="Times New Roman" w:hAnsi="Times New Roman" w:cs="Times New Roman"/>
          <w:sz w:val="24"/>
          <w:szCs w:val="24"/>
          <w:lang w:val="uz-Cyrl-UZ"/>
        </w:rPr>
        <w:t xml:space="preserve">- Биржа билан тузилган меҳнат шартномаси асосида Бошқарув раиси, Бошқарув раиси ўринбосари/Биржа Бошқаруви аъзоси лавозимида меҳнат фаолиятини амалга оширувчи шахслар; </w:t>
      </w:r>
    </w:p>
    <w:p w:rsidR="00A83164" w:rsidRPr="00F45ED6" w:rsidRDefault="00A83164" w:rsidP="00A83164">
      <w:pPr>
        <w:spacing w:after="40"/>
        <w:ind w:left="-567" w:right="283" w:firstLine="567"/>
        <w:jc w:val="both"/>
        <w:rPr>
          <w:rFonts w:ascii="Times New Roman" w:hAnsi="Times New Roman" w:cs="Times New Roman"/>
          <w:i/>
          <w:iCs/>
          <w:sz w:val="24"/>
          <w:szCs w:val="24"/>
          <w:lang w:val="uz-Cyrl-UZ"/>
        </w:rPr>
      </w:pPr>
      <w:bookmarkStart w:id="5" w:name="_Hlk143173677"/>
      <w:bookmarkStart w:id="6" w:name="_Hlk145937027"/>
      <w:bookmarkEnd w:id="4"/>
      <w:r w:rsidRPr="00F45ED6">
        <w:rPr>
          <w:rFonts w:ascii="Times New Roman" w:hAnsi="Times New Roman" w:cs="Times New Roman"/>
          <w:b/>
          <w:bCs/>
          <w:sz w:val="24"/>
          <w:szCs w:val="24"/>
          <w:lang w:val="uz-Cyrl-UZ"/>
        </w:rPr>
        <w:t xml:space="preserve">коррупцияга қарши ички назорат тизими - </w:t>
      </w:r>
      <w:r w:rsidRPr="00F45ED6">
        <w:rPr>
          <w:rFonts w:ascii="Times New Roman" w:hAnsi="Times New Roman" w:cs="Times New Roman"/>
          <w:sz w:val="24"/>
          <w:szCs w:val="24"/>
          <w:lang w:val="uz-Cyrl-UZ"/>
        </w:rPr>
        <w:t xml:space="preserve">Ходимларнинг Ўзбекистон Республикасининг коррупцияга қарши норматив-ҳуқуқий ва қонунчилик ҳужжатларига, Биржанинг биржа фаолиятини тартибга солувчи устав ва ички ҳужжатларига риоя этилишини назорат қилиш ва таъминлаш орқали Биржа бошқарув органлари фаолиятидаги коррупция соҳаларини аниқлаш ва бартараф этишга қаратилган профилактика тизими; </w:t>
      </w:r>
    </w:p>
    <w:bookmarkEnd w:id="5"/>
    <w:p w:rsidR="0017204B" w:rsidRPr="00F45ED6" w:rsidRDefault="0017204B" w:rsidP="0017204B">
      <w:pPr>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b/>
          <w:bCs/>
          <w:sz w:val="24"/>
          <w:szCs w:val="24"/>
          <w:lang w:val="uz-Cyrl-UZ"/>
        </w:rPr>
        <w:t xml:space="preserve">ваколатли бўлинма ходими </w:t>
      </w:r>
      <w:r w:rsidRPr="00F45ED6">
        <w:rPr>
          <w:rFonts w:ascii="Times New Roman" w:hAnsi="Times New Roman" w:cs="Times New Roman"/>
          <w:sz w:val="24"/>
          <w:szCs w:val="24"/>
          <w:lang w:val="uz-Cyrl-UZ"/>
        </w:rPr>
        <w:t xml:space="preserve"> (комплаенс-менежер) </w:t>
      </w:r>
      <w:r w:rsidRPr="00F45ED6">
        <w:rPr>
          <w:rFonts w:ascii="Times New Roman" w:hAnsi="Times New Roman" w:cs="Times New Roman"/>
          <w:b/>
          <w:bCs/>
          <w:sz w:val="24"/>
          <w:szCs w:val="24"/>
          <w:lang w:val="uz-Cyrl-UZ"/>
        </w:rPr>
        <w:t xml:space="preserve">- </w:t>
      </w:r>
      <w:r w:rsidRPr="00F45ED6">
        <w:rPr>
          <w:rFonts w:ascii="Times New Roman" w:hAnsi="Times New Roman" w:cs="Times New Roman"/>
          <w:sz w:val="24"/>
          <w:szCs w:val="24"/>
          <w:lang w:val="uz-Cyrl-UZ"/>
        </w:rPr>
        <w:t>коррупсиявий хавфли вазиятлар ва уларнинг оқибатларини назорат қилиш, олдини олиш, олдини олиш ва текшириш учун масъул ва ваколат берилган шахс;</w:t>
      </w:r>
    </w:p>
    <w:p w:rsidR="00CB3236" w:rsidRPr="00F45ED6" w:rsidRDefault="00CB3236" w:rsidP="008757A5">
      <w:pPr>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b/>
          <w:bCs/>
          <w:sz w:val="24"/>
          <w:szCs w:val="24"/>
          <w:lang w:val="uz-Cyrl-UZ"/>
        </w:rPr>
        <w:t xml:space="preserve">шахсий манфаатдорлик </w:t>
      </w:r>
      <w:r w:rsidR="006E0FC2" w:rsidRPr="00F45ED6">
        <w:rPr>
          <w:rFonts w:ascii="Times New Roman" w:hAnsi="Times New Roman" w:cs="Times New Roman"/>
          <w:sz w:val="24"/>
          <w:szCs w:val="24"/>
          <w:lang w:val="uz-Cyrl-UZ"/>
        </w:rPr>
        <w:t>- Ходимнинг хизмат вазифаларини бажариш чоғида яқин қариндоши ёки алоқадор шахслар томонидан пул маблағлари, моддий ва номоддий бойликлар, бошқа мол-мулк, фойдалар, неъматлар ва афзалликлар кўринишида шахсий фойда (шахсий, ижтимоий, мулкий, молиявий, сиёсий ва бошқа тижорат ёки нотижорат манфаатлар) олиш имконияти бўлиб, бу унинг хизмат вазифаларини лозим даражада бажаришига таъсир кўрсатиши мумкин.</w:t>
      </w:r>
    </w:p>
    <w:p w:rsidR="000A2B7A" w:rsidRPr="00F45ED6" w:rsidRDefault="00CC58D3" w:rsidP="008757A5">
      <w:pPr>
        <w:tabs>
          <w:tab w:val="left" w:pos="8788"/>
          <w:tab w:val="left" w:pos="9072"/>
        </w:tabs>
        <w:spacing w:after="40"/>
        <w:ind w:left="-567" w:right="283" w:firstLine="567"/>
        <w:jc w:val="both"/>
        <w:rPr>
          <w:rFonts w:ascii="Times New Roman" w:hAnsi="Times New Roman" w:cs="Times New Roman"/>
          <w:sz w:val="24"/>
          <w:szCs w:val="24"/>
          <w:lang w:val="uz-Cyrl-UZ"/>
        </w:rPr>
      </w:pPr>
      <w:bookmarkStart w:id="7" w:name="_Hlk145936811"/>
      <w:bookmarkEnd w:id="6"/>
      <w:r w:rsidRPr="00F45ED6">
        <w:rPr>
          <w:rFonts w:ascii="Times New Roman" w:hAnsi="Times New Roman" w:cs="Times New Roman"/>
          <w:sz w:val="24"/>
          <w:szCs w:val="24"/>
          <w:lang w:val="uz-Cyrl-UZ"/>
        </w:rPr>
        <w:t>3.2. Ушбу Регламентда қўлланиладиган, аммо белгиланмаган атамалар Биржанинг бошқа ички ҳужжатларида ва Ўзбекистон Республикаси қонунчилигида қўлланиладиган маънода ишлатилади.</w:t>
      </w:r>
    </w:p>
    <w:p w:rsidR="00181A98" w:rsidRPr="00F45ED6" w:rsidRDefault="00181A98" w:rsidP="008757A5">
      <w:pPr>
        <w:tabs>
          <w:tab w:val="left" w:pos="8789"/>
        </w:tabs>
        <w:spacing w:after="40"/>
        <w:ind w:left="-567" w:right="283" w:firstLine="567"/>
        <w:jc w:val="both"/>
        <w:rPr>
          <w:rFonts w:ascii="Times New Roman" w:hAnsi="Times New Roman" w:cs="Times New Roman"/>
          <w:sz w:val="12"/>
          <w:szCs w:val="12"/>
          <w:lang w:val="uz-Cyrl-UZ"/>
        </w:rPr>
      </w:pPr>
    </w:p>
    <w:p w:rsidR="00181A98" w:rsidRPr="00F45ED6" w:rsidRDefault="00475726" w:rsidP="008757A5">
      <w:pPr>
        <w:pStyle w:val="a8"/>
        <w:ind w:left="-567" w:right="283" w:firstLine="567"/>
        <w:jc w:val="center"/>
        <w:rPr>
          <w:rFonts w:ascii="Times New Roman" w:hAnsi="Times New Roman" w:cs="Times New Roman"/>
          <w:b/>
          <w:lang w:val="uz-Cyrl-UZ"/>
        </w:rPr>
      </w:pPr>
      <w:r>
        <w:rPr>
          <w:rFonts w:ascii="Times New Roman" w:hAnsi="Times New Roman" w:cs="Times New Roman"/>
          <w:b/>
          <w:lang w:val="uz-Cyrl-UZ"/>
        </w:rPr>
        <w:t>IV. Жараён</w:t>
      </w:r>
    </w:p>
    <w:p w:rsidR="00181A98" w:rsidRPr="00F45ED6" w:rsidRDefault="00181A98" w:rsidP="008757A5">
      <w:pPr>
        <w:pStyle w:val="a8"/>
        <w:ind w:left="-567" w:right="283" w:firstLine="567"/>
        <w:jc w:val="both"/>
        <w:rPr>
          <w:rFonts w:ascii="Times New Roman" w:hAnsi="Times New Roman" w:cs="Times New Roman"/>
          <w:b/>
          <w:sz w:val="12"/>
          <w:szCs w:val="12"/>
          <w:lang w:val="uz-Cyrl-UZ"/>
        </w:rPr>
      </w:pPr>
    </w:p>
    <w:p w:rsidR="00181A98" w:rsidRPr="005D5171" w:rsidRDefault="00181A98" w:rsidP="008757A5">
      <w:pPr>
        <w:pStyle w:val="a8"/>
        <w:ind w:left="-567" w:right="283" w:firstLine="567"/>
        <w:jc w:val="both"/>
        <w:rPr>
          <w:rFonts w:ascii="Times New Roman" w:hAnsi="Times New Roman" w:cs="Times New Roman"/>
          <w:b/>
          <w:lang w:val="uz-Cyrl-UZ"/>
        </w:rPr>
      </w:pPr>
      <w:r w:rsidRPr="00F45ED6">
        <w:rPr>
          <w:rFonts w:ascii="Times New Roman" w:hAnsi="Times New Roman" w:cs="Times New Roman"/>
          <w:b/>
          <w:lang w:val="uz-Cyrl-UZ"/>
        </w:rPr>
        <w:t>4.1. Асосий тамойиллар.</w:t>
      </w:r>
    </w:p>
    <w:p w:rsidR="006E0FC2" w:rsidRPr="00F45ED6" w:rsidRDefault="00EA0E66" w:rsidP="008757A5">
      <w:pPr>
        <w:tabs>
          <w:tab w:val="left" w:pos="8789"/>
        </w:tabs>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sz w:val="24"/>
          <w:szCs w:val="24"/>
          <w:lang w:val="uz-Cyrl-UZ"/>
        </w:rPr>
        <w:t>4.1.1. Биржа коррупция фаолияти тўғрисидаги маълумотларни тақдим этиш учун мўлжалланган алоқа каналлари ишини қуйидаги тамойиллардан келиб чиққан ҳолда ташкил этади:</w:t>
      </w:r>
    </w:p>
    <w:p w:rsidR="00D34472" w:rsidRPr="00F45ED6" w:rsidRDefault="00D34472" w:rsidP="008757A5">
      <w:pPr>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b/>
          <w:bCs/>
          <w:sz w:val="24"/>
          <w:szCs w:val="24"/>
          <w:lang w:val="uz-Cyrl-UZ"/>
        </w:rPr>
        <w:t xml:space="preserve">фуқароларнинг ҳуқуқ ва эркинликларини ҳимоя қилиш - </w:t>
      </w:r>
      <w:r w:rsidRPr="00F45ED6">
        <w:rPr>
          <w:rFonts w:ascii="Times New Roman" w:hAnsi="Times New Roman" w:cs="Times New Roman"/>
          <w:sz w:val="24"/>
          <w:szCs w:val="24"/>
          <w:lang w:val="uz-Cyrl-UZ"/>
        </w:rPr>
        <w:t>Биржа жисмоний ва юридик шахсларнинг ҳуқуқлари, эркинликлари ҳамда қонуний манфаатларини тан олади ва ҳимоя қилади;</w:t>
      </w:r>
    </w:p>
    <w:p w:rsidR="00D34472" w:rsidRPr="00F45ED6" w:rsidRDefault="00D34472" w:rsidP="008757A5">
      <w:pPr>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b/>
          <w:bCs/>
          <w:sz w:val="24"/>
          <w:szCs w:val="24"/>
          <w:lang w:val="uz-Cyrl-UZ"/>
        </w:rPr>
        <w:lastRenderedPageBreak/>
        <w:t xml:space="preserve">махфий ахборот - </w:t>
      </w:r>
      <w:r w:rsidRPr="00F45ED6">
        <w:rPr>
          <w:rFonts w:ascii="Times New Roman" w:hAnsi="Times New Roman" w:cs="Times New Roman"/>
          <w:sz w:val="24"/>
          <w:szCs w:val="24"/>
          <w:lang w:val="uz-Cyrl-UZ"/>
        </w:rPr>
        <w:t xml:space="preserve"> Ўзбекистон Республикаси қонунчилигига ва/ёки Биржанинг ички ҳужжатларига мувофиқ олиниши, қайта ишланиши, узатилиши ёки фойдаланилиши чекланадиган ҳар қандай шаклдаги ахборот. Ариза берувчи ўз хабарини бошқа Ходимга ёки учинчи шахсларга ўз хоҳишига кўра, шу жумладан эҳтиётсизлик оқибатида ошкор қилган тақдирда, Биржа унинг ошкор этилиши учун жавобгар бўлмайди. </w:t>
      </w:r>
    </w:p>
    <w:p w:rsidR="000015F4" w:rsidRPr="00F45ED6" w:rsidRDefault="000015F4" w:rsidP="000015F4">
      <w:pPr>
        <w:spacing w:after="40"/>
        <w:ind w:left="-567" w:right="283" w:firstLine="567"/>
        <w:jc w:val="both"/>
        <w:rPr>
          <w:rFonts w:ascii="Times New Roman" w:hAnsi="Times New Roman" w:cs="Times New Roman"/>
          <w:sz w:val="24"/>
          <w:szCs w:val="24"/>
          <w:lang w:val="uz-Cyrl-UZ"/>
        </w:rPr>
      </w:pPr>
      <w:bookmarkStart w:id="8" w:name="_Hlk146877177"/>
      <w:r w:rsidRPr="00F45ED6">
        <w:rPr>
          <w:rFonts w:ascii="Times New Roman" w:hAnsi="Times New Roman" w:cs="Times New Roman"/>
          <w:b/>
          <w:bCs/>
          <w:sz w:val="24"/>
          <w:szCs w:val="24"/>
          <w:lang w:val="uz-Cyrl-UZ"/>
        </w:rPr>
        <w:t xml:space="preserve">қонунийлик - </w:t>
      </w:r>
      <w:r w:rsidRPr="00F45ED6">
        <w:rPr>
          <w:rFonts w:ascii="Times New Roman" w:hAnsi="Times New Roman" w:cs="Times New Roman"/>
          <w:sz w:val="24"/>
          <w:szCs w:val="24"/>
          <w:lang w:val="uz-Cyrl-UZ"/>
        </w:rPr>
        <w:t xml:space="preserve">Биржанинг алоқа каналлари орқали келиб тушган хабарларни қабул қилиш, рўйхатдан ўтказиш, қайта ишлаш ва кўриб чиқиш Ўзбекистон Республикаси қонунчилиги ва ушбу Регламент талабларига қатъий мувофиқ равишда амалга оширилади; </w:t>
      </w:r>
    </w:p>
    <w:bookmarkEnd w:id="8"/>
    <w:p w:rsidR="00EA0E66" w:rsidRPr="00F45ED6" w:rsidRDefault="00EA0E66" w:rsidP="008757A5">
      <w:pPr>
        <w:spacing w:after="40"/>
        <w:ind w:left="-567" w:right="283" w:firstLine="567"/>
        <w:jc w:val="both"/>
        <w:rPr>
          <w:rFonts w:ascii="Times New Roman" w:hAnsi="Times New Roman" w:cs="Times New Roman"/>
          <w:b/>
          <w:bCs/>
          <w:sz w:val="24"/>
          <w:szCs w:val="24"/>
          <w:lang w:val="uz-Cyrl-UZ"/>
        </w:rPr>
      </w:pPr>
      <w:r w:rsidRPr="00F45ED6">
        <w:rPr>
          <w:rFonts w:ascii="Times New Roman" w:hAnsi="Times New Roman" w:cs="Times New Roman"/>
          <w:b/>
          <w:bCs/>
          <w:sz w:val="24"/>
          <w:szCs w:val="24"/>
          <w:lang w:val="uz-Cyrl-UZ"/>
        </w:rPr>
        <w:t xml:space="preserve">келган хабарларни ўрганиш </w:t>
      </w:r>
      <w:r w:rsidR="00BA3FA4" w:rsidRPr="00F45ED6">
        <w:rPr>
          <w:rFonts w:ascii="Times New Roman" w:hAnsi="Times New Roman" w:cs="Times New Roman"/>
          <w:sz w:val="24"/>
          <w:szCs w:val="24"/>
          <w:lang w:val="uz-Cyrl-UZ"/>
        </w:rPr>
        <w:t>- Биржа Ўзбекистон Республикаси қонунчилигида назарда тутилган ҳолатлардан ташқари, барча олинган хабарларни тўлиқ (имконият даражасида), ҳар томонлама, холисона ва ўз вақтида кўриб чиқишни кафолатлайди;</w:t>
      </w:r>
    </w:p>
    <w:p w:rsidR="00EA0E66" w:rsidRPr="00F45ED6" w:rsidRDefault="00EA0E66" w:rsidP="008757A5">
      <w:pPr>
        <w:tabs>
          <w:tab w:val="left" w:pos="9072"/>
        </w:tabs>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b/>
          <w:bCs/>
          <w:sz w:val="24"/>
          <w:szCs w:val="24"/>
          <w:lang w:val="uz-Cyrl-UZ"/>
        </w:rPr>
        <w:t xml:space="preserve">аризачини таъқиб қилиш </w:t>
      </w:r>
      <w:r w:rsidR="00BA3FA4" w:rsidRPr="00F45ED6">
        <w:rPr>
          <w:rFonts w:ascii="Times New Roman" w:hAnsi="Times New Roman" w:cs="Times New Roman"/>
          <w:sz w:val="24"/>
          <w:szCs w:val="24"/>
          <w:lang w:val="uz-Cyrl-UZ"/>
        </w:rPr>
        <w:t>– Белгиланган алоқа каналлари орқали эҳтимолий қоидабузарликлар ҳақида ўз хоҳиши билан хабар берган ходим, хабарнинг мазмунидан қатъи назар, ҳеч қандай жавобгарликка тортилиши мумкин эмас;</w:t>
      </w:r>
    </w:p>
    <w:p w:rsidR="007761BF" w:rsidRPr="00F45ED6" w:rsidRDefault="007761BF" w:rsidP="008757A5">
      <w:pPr>
        <w:tabs>
          <w:tab w:val="left" w:pos="9072"/>
        </w:tabs>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b/>
          <w:bCs/>
          <w:sz w:val="24"/>
          <w:szCs w:val="24"/>
          <w:lang w:val="uz-Cyrl-UZ"/>
        </w:rPr>
        <w:t>аризачининг жавобгарлиги</w:t>
      </w:r>
      <w:r w:rsidRPr="00F45ED6">
        <w:rPr>
          <w:rFonts w:ascii="Times New Roman" w:hAnsi="Times New Roman" w:cs="Times New Roman"/>
          <w:sz w:val="24"/>
          <w:szCs w:val="24"/>
          <w:lang w:val="uz-Cyrl-UZ"/>
        </w:rPr>
        <w:t xml:space="preserve"> - алоқа каналлари орқали </w:t>
      </w:r>
      <w:r w:rsidR="00F45ED6">
        <w:rPr>
          <w:rFonts w:ascii="Times New Roman" w:hAnsi="Times New Roman" w:cs="Times New Roman"/>
          <w:sz w:val="24"/>
          <w:szCs w:val="24"/>
          <w:lang w:val="uz-Cyrl-UZ"/>
        </w:rPr>
        <w:t>коррупцион</w:t>
      </w:r>
      <w:r w:rsidRPr="00F45ED6">
        <w:rPr>
          <w:rFonts w:ascii="Times New Roman" w:hAnsi="Times New Roman" w:cs="Times New Roman"/>
          <w:sz w:val="24"/>
          <w:szCs w:val="24"/>
          <w:lang w:val="uz-Cyrl-UZ"/>
        </w:rPr>
        <w:t xml:space="preserve"> хатти-ҳаракатлар ҳақида ихтиёрий равишда хабар берган жисмоний/ёки юридик шахс, хусусан, Ходим, хабар мазмунидан қатъи назар, жавобгарликка тортилмайди; </w:t>
      </w:r>
    </w:p>
    <w:p w:rsidR="00EA0E66" w:rsidRPr="00F45ED6" w:rsidRDefault="00EA0E66" w:rsidP="008757A5">
      <w:pPr>
        <w:tabs>
          <w:tab w:val="left" w:pos="9072"/>
        </w:tabs>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b/>
          <w:bCs/>
          <w:sz w:val="24"/>
          <w:szCs w:val="24"/>
          <w:lang w:val="uz-Cyrl-UZ"/>
        </w:rPr>
        <w:t xml:space="preserve">ариза берувчи билан мажбурий тескари алоқа </w:t>
      </w:r>
      <w:r w:rsidR="00BA3FA4" w:rsidRPr="00F45ED6">
        <w:rPr>
          <w:rFonts w:ascii="Times New Roman" w:hAnsi="Times New Roman" w:cs="Times New Roman"/>
          <w:sz w:val="24"/>
          <w:szCs w:val="24"/>
          <w:lang w:val="uz-Cyrl-UZ"/>
        </w:rPr>
        <w:t>- агар хабар аноним бўлмаса, уни кўриб чиқиш натижалари ваколатли ходим томонидан ариза берувчига етказилиши шарт;</w:t>
      </w:r>
    </w:p>
    <w:p w:rsidR="00EA0E66" w:rsidRPr="00F45ED6" w:rsidRDefault="00EA0E66" w:rsidP="008757A5">
      <w:pPr>
        <w:tabs>
          <w:tab w:val="left" w:pos="9072"/>
        </w:tabs>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b/>
          <w:bCs/>
          <w:sz w:val="24"/>
          <w:szCs w:val="24"/>
          <w:lang w:val="uz-Cyrl-UZ"/>
        </w:rPr>
        <w:t xml:space="preserve">бошқарув чораларини қўллашнинг мажбурийлиги </w:t>
      </w:r>
      <w:r w:rsidR="00BA3FA4" w:rsidRPr="00F45ED6">
        <w:rPr>
          <w:rFonts w:ascii="Times New Roman" w:hAnsi="Times New Roman" w:cs="Times New Roman"/>
          <w:sz w:val="24"/>
          <w:szCs w:val="24"/>
          <w:lang w:val="uz-Cyrl-UZ"/>
        </w:rPr>
        <w:t>- коррупция ҳолати тасдиқланган тақдирда, Биржа айбдор шахсларни жавобгарликка тортиш учун Ўзбекистон Республикаси қонунчилигига мувофиқ ҳаракат қилади.</w:t>
      </w:r>
    </w:p>
    <w:bookmarkEnd w:id="7"/>
    <w:p w:rsidR="007761BF" w:rsidRPr="00F45ED6" w:rsidRDefault="00AA23C2" w:rsidP="008757A5">
      <w:pPr>
        <w:tabs>
          <w:tab w:val="left" w:pos="9072"/>
        </w:tabs>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sz w:val="24"/>
          <w:szCs w:val="24"/>
          <w:lang w:val="uz-Cyrl-UZ"/>
        </w:rPr>
        <w:t>4.1.2. Ушбу Регламент қасддан туҳмат ёки ёлғон маълумот тақдим этувчи шахсларга нисбатан татбиқ этилмайди.</w:t>
      </w:r>
    </w:p>
    <w:p w:rsidR="003A6384" w:rsidRDefault="003A6384" w:rsidP="008757A5">
      <w:pPr>
        <w:tabs>
          <w:tab w:val="left" w:pos="9072"/>
        </w:tabs>
        <w:spacing w:after="40"/>
        <w:ind w:left="-567" w:right="283" w:firstLine="567"/>
        <w:jc w:val="both"/>
        <w:rPr>
          <w:rFonts w:ascii="Times New Roman" w:hAnsi="Times New Roman" w:cs="Times New Roman"/>
          <w:b/>
          <w:bCs/>
          <w:sz w:val="24"/>
          <w:szCs w:val="24"/>
        </w:rPr>
      </w:pPr>
      <w:r>
        <w:rPr>
          <w:rFonts w:ascii="Times New Roman" w:hAnsi="Times New Roman" w:cs="Times New Roman"/>
          <w:b/>
          <w:bCs/>
          <w:sz w:val="24"/>
          <w:szCs w:val="24"/>
        </w:rPr>
        <w:t>4.2. Асосий мақсади ва қўлланиш соҳаси</w:t>
      </w:r>
    </w:p>
    <w:p w:rsidR="008D7BDB" w:rsidRPr="006E6588" w:rsidRDefault="003A6384" w:rsidP="008757A5">
      <w:pPr>
        <w:tabs>
          <w:tab w:val="left" w:pos="9072"/>
        </w:tabs>
        <w:spacing w:after="40"/>
        <w:ind w:left="-567" w:right="283" w:firstLine="567"/>
        <w:jc w:val="both"/>
        <w:rPr>
          <w:rFonts w:ascii="Times New Roman" w:hAnsi="Times New Roman" w:cs="Times New Roman"/>
          <w:sz w:val="24"/>
          <w:szCs w:val="24"/>
        </w:rPr>
      </w:pPr>
      <w:r w:rsidRPr="003A6384">
        <w:rPr>
          <w:rFonts w:ascii="Times New Roman" w:hAnsi="Times New Roman" w:cs="Times New Roman"/>
          <w:sz w:val="24"/>
          <w:szCs w:val="24"/>
        </w:rPr>
        <w:t>4.2.1. Ушбу Регламентнинг мақсади қуйидагилардан иборат:</w:t>
      </w:r>
    </w:p>
    <w:p w:rsidR="00CE0E63" w:rsidRPr="006E6588" w:rsidRDefault="00CE0E63" w:rsidP="008757A5">
      <w:pPr>
        <w:tabs>
          <w:tab w:val="left" w:pos="9072"/>
        </w:tabs>
        <w:spacing w:after="40"/>
        <w:ind w:left="-567" w:right="283" w:firstLine="567"/>
        <w:jc w:val="both"/>
        <w:rPr>
          <w:rFonts w:ascii="Times New Roman" w:hAnsi="Times New Roman" w:cs="Times New Roman"/>
          <w:sz w:val="24"/>
          <w:szCs w:val="24"/>
        </w:rPr>
      </w:pPr>
      <w:r w:rsidRPr="006E6588">
        <w:rPr>
          <w:rFonts w:ascii="Times New Roman" w:hAnsi="Times New Roman" w:cs="Times New Roman"/>
          <w:sz w:val="24"/>
          <w:szCs w:val="24"/>
        </w:rPr>
        <w:t>- Ходимларни қоидабузарликлар, тахмин қилинаётган ғайриқонуний ҳаракатлар ва шубҳали ҳодисалар ҳақида зудлик билан ва виждонан хабар беришга ундаш;</w:t>
      </w:r>
    </w:p>
    <w:p w:rsidR="008D7BDB" w:rsidRPr="006E6588" w:rsidRDefault="00CE0E63" w:rsidP="008757A5">
      <w:pPr>
        <w:tabs>
          <w:tab w:val="left" w:pos="9072"/>
        </w:tabs>
        <w:spacing w:after="40"/>
        <w:ind w:left="-567" w:right="283" w:firstLine="567"/>
        <w:jc w:val="both"/>
        <w:rPr>
          <w:rFonts w:ascii="Times New Roman" w:hAnsi="Times New Roman" w:cs="Times New Roman"/>
          <w:sz w:val="24"/>
          <w:szCs w:val="24"/>
        </w:rPr>
      </w:pPr>
      <w:r w:rsidRPr="006E6588">
        <w:rPr>
          <w:rFonts w:ascii="Times New Roman" w:hAnsi="Times New Roman" w:cs="Times New Roman"/>
          <w:sz w:val="24"/>
          <w:szCs w:val="24"/>
        </w:rPr>
        <w:t>- Ходимларни қоидабузарликлар, тахмин қилинаётган ноқонуний ҳаракатлар ва шубҳали ҳодисалар бўйича ўз шубҳаларини жавоб чораларидан қўрқмасдан қандай билдириш ҳақида хабардор қилиш.</w:t>
      </w:r>
    </w:p>
    <w:p w:rsidR="00893A0F" w:rsidRDefault="003A6384" w:rsidP="008757A5">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4.2.2. Биржа ушбу мажбуриятларни виждонан бажараётган ходимларни тазйиқлардан ҳимоя қилиш мажбуриятини олади.</w:t>
      </w:r>
    </w:p>
    <w:p w:rsidR="00137532" w:rsidRPr="00531CD4" w:rsidRDefault="00CE0E63" w:rsidP="008757A5">
      <w:pPr>
        <w:spacing w:after="40"/>
        <w:ind w:left="-567" w:right="283" w:firstLine="567"/>
        <w:jc w:val="both"/>
        <w:rPr>
          <w:rFonts w:ascii="Times New Roman" w:hAnsi="Times New Roman" w:cs="Times New Roman"/>
          <w:sz w:val="12"/>
          <w:szCs w:val="12"/>
        </w:rPr>
      </w:pPr>
      <w:r w:rsidRPr="006E6588">
        <w:rPr>
          <w:rFonts w:ascii="Times New Roman" w:hAnsi="Times New Roman" w:cs="Times New Roman"/>
          <w:sz w:val="24"/>
          <w:szCs w:val="24"/>
        </w:rPr>
        <w:t xml:space="preserve"> </w:t>
      </w:r>
    </w:p>
    <w:p w:rsidR="004F5E3B" w:rsidRDefault="00475726" w:rsidP="008757A5">
      <w:pPr>
        <w:spacing w:after="40"/>
        <w:ind w:left="-567" w:right="283" w:firstLine="567"/>
        <w:jc w:val="center"/>
        <w:rPr>
          <w:rFonts w:ascii="Times New Roman" w:hAnsi="Times New Roman" w:cs="Times New Roman"/>
          <w:b/>
          <w:bCs/>
          <w:sz w:val="24"/>
          <w:szCs w:val="24"/>
        </w:rPr>
      </w:pPr>
      <w:r>
        <w:rPr>
          <w:rFonts w:ascii="Times New Roman" w:hAnsi="Times New Roman" w:cs="Times New Roman"/>
          <w:b/>
          <w:bCs/>
          <w:sz w:val="24"/>
          <w:szCs w:val="24"/>
          <w:lang w:val="en-US"/>
        </w:rPr>
        <w:t>V</w:t>
      </w:r>
      <w:r w:rsidR="00893A0F" w:rsidRPr="00F45ED6">
        <w:rPr>
          <w:rFonts w:ascii="Times New Roman" w:hAnsi="Times New Roman" w:cs="Times New Roman"/>
          <w:b/>
          <w:bCs/>
          <w:sz w:val="24"/>
          <w:szCs w:val="24"/>
        </w:rPr>
        <w:t xml:space="preserve">. </w:t>
      </w:r>
      <w:proofErr w:type="spellStart"/>
      <w:r w:rsidR="00F45ED6">
        <w:rPr>
          <w:rFonts w:ascii="Times New Roman" w:hAnsi="Times New Roman" w:cs="Times New Roman"/>
          <w:b/>
          <w:bCs/>
          <w:sz w:val="24"/>
          <w:szCs w:val="24"/>
        </w:rPr>
        <w:t>Коррупцион</w:t>
      </w:r>
      <w:proofErr w:type="spellEnd"/>
      <w:r w:rsidR="00893A0F" w:rsidRPr="00F45ED6">
        <w:rPr>
          <w:rFonts w:ascii="Times New Roman" w:hAnsi="Times New Roman" w:cs="Times New Roman"/>
          <w:b/>
          <w:bCs/>
          <w:sz w:val="24"/>
          <w:szCs w:val="24"/>
        </w:rPr>
        <w:t xml:space="preserve"> </w:t>
      </w:r>
      <w:proofErr w:type="spellStart"/>
      <w:r w:rsidR="00893A0F" w:rsidRPr="00F45ED6">
        <w:rPr>
          <w:rFonts w:ascii="Times New Roman" w:hAnsi="Times New Roman" w:cs="Times New Roman"/>
          <w:b/>
          <w:bCs/>
          <w:sz w:val="24"/>
          <w:szCs w:val="24"/>
        </w:rPr>
        <w:t>хатти-ҳаракатлар</w:t>
      </w:r>
      <w:proofErr w:type="spellEnd"/>
      <w:r w:rsidR="00893A0F" w:rsidRPr="00F45ED6">
        <w:rPr>
          <w:rFonts w:ascii="Times New Roman" w:hAnsi="Times New Roman" w:cs="Times New Roman"/>
          <w:b/>
          <w:bCs/>
          <w:sz w:val="24"/>
          <w:szCs w:val="24"/>
        </w:rPr>
        <w:t xml:space="preserve"> </w:t>
      </w:r>
      <w:proofErr w:type="spellStart"/>
      <w:r w:rsidR="00893A0F" w:rsidRPr="00F45ED6">
        <w:rPr>
          <w:rFonts w:ascii="Times New Roman" w:hAnsi="Times New Roman" w:cs="Times New Roman"/>
          <w:b/>
          <w:bCs/>
          <w:sz w:val="24"/>
          <w:szCs w:val="24"/>
        </w:rPr>
        <w:t>тўғрисида</w:t>
      </w:r>
      <w:proofErr w:type="spellEnd"/>
      <w:r w:rsidR="00893A0F" w:rsidRPr="00F45ED6">
        <w:rPr>
          <w:rFonts w:ascii="Times New Roman" w:hAnsi="Times New Roman" w:cs="Times New Roman"/>
          <w:b/>
          <w:bCs/>
          <w:sz w:val="24"/>
          <w:szCs w:val="24"/>
        </w:rPr>
        <w:t xml:space="preserve"> </w:t>
      </w:r>
      <w:proofErr w:type="spellStart"/>
      <w:r w:rsidR="00893A0F" w:rsidRPr="00F45ED6">
        <w:rPr>
          <w:rFonts w:ascii="Times New Roman" w:hAnsi="Times New Roman" w:cs="Times New Roman"/>
          <w:b/>
          <w:bCs/>
          <w:sz w:val="24"/>
          <w:szCs w:val="24"/>
        </w:rPr>
        <w:t>хаба</w:t>
      </w:r>
      <w:r>
        <w:rPr>
          <w:rFonts w:ascii="Times New Roman" w:hAnsi="Times New Roman" w:cs="Times New Roman"/>
          <w:b/>
          <w:bCs/>
          <w:sz w:val="24"/>
          <w:szCs w:val="24"/>
        </w:rPr>
        <w:t>рдор</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қилиш</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учун</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алоқа</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каналлари</w:t>
      </w:r>
      <w:proofErr w:type="spellEnd"/>
    </w:p>
    <w:p w:rsidR="00893A0F" w:rsidRPr="00817149" w:rsidRDefault="00893A0F" w:rsidP="008757A5">
      <w:pPr>
        <w:spacing w:after="40"/>
        <w:ind w:left="-567" w:right="283" w:firstLine="567"/>
        <w:jc w:val="center"/>
        <w:rPr>
          <w:rFonts w:ascii="Times New Roman" w:hAnsi="Times New Roman" w:cs="Times New Roman"/>
          <w:b/>
          <w:bCs/>
          <w:sz w:val="12"/>
          <w:szCs w:val="12"/>
        </w:rPr>
      </w:pPr>
    </w:p>
    <w:p w:rsidR="004F5E3B" w:rsidRDefault="00893A0F" w:rsidP="008757A5">
      <w:pPr>
        <w:tabs>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5.1. Биржада қоидабузарлик ҳолатлари тўғрисидаги хабар қуйидаги алоқа каналлари орқали юборилиши мумкин:</w:t>
      </w:r>
    </w:p>
    <w:p w:rsidR="00550881" w:rsidRPr="008757A5" w:rsidRDefault="00550881" w:rsidP="00550881">
      <w:pPr>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 xml:space="preserve">- </w:t>
      </w:r>
      <w:r w:rsidRPr="0019784A">
        <w:rPr>
          <w:rFonts w:ascii="Times New Roman" w:hAnsi="Times New Roman" w:cs="Times New Roman"/>
          <w:sz w:val="24"/>
          <w:szCs w:val="24"/>
        </w:rPr>
        <w:t>бевосита Биржа таркибий бўлинмаси раҳбарига ёки, агар бундай хабар Биржа таркибий бўлинмаси раҳбарининг ҳаракатларига тааллуқли бўлса, бевосита Ижро этувчи орган раҳбарига;</w:t>
      </w:r>
    </w:p>
    <w:p w:rsidR="00550881" w:rsidRDefault="00550881" w:rsidP="00550881">
      <w:pPr>
        <w:spacing w:after="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 xml:space="preserve">- </w:t>
      </w:r>
      <w:r w:rsidRPr="008757A5">
        <w:rPr>
          <w:rFonts w:ascii="Times New Roman" w:hAnsi="Times New Roman" w:cs="Times New Roman"/>
          <w:sz w:val="24"/>
          <w:szCs w:val="24"/>
        </w:rPr>
        <w:t xml:space="preserve">бевосита ваколатли бўлинма ходимига (комплаенс-менежер) </w:t>
      </w:r>
      <w:hyperlink r:id="rId7" w:history="1">
        <w:r w:rsidRPr="00C1127B">
          <w:rPr>
            <w:rStyle w:val="aa"/>
            <w:rFonts w:ascii="Times New Roman" w:hAnsi="Times New Roman" w:cs="Times New Roman"/>
            <w:sz w:val="24"/>
            <w:szCs w:val="24"/>
          </w:rPr>
          <w:t xml:space="preserve">compliance@uzse.uz </w:t>
        </w:r>
      </w:hyperlink>
      <w:r w:rsidRPr="008757A5">
        <w:rPr>
          <w:rFonts w:ascii="Times New Roman" w:hAnsi="Times New Roman" w:cs="Times New Roman"/>
          <w:sz w:val="24"/>
          <w:szCs w:val="24"/>
        </w:rPr>
        <w:t xml:space="preserve">электрон почта </w:t>
      </w:r>
      <w:r>
        <w:rPr>
          <w:rFonts w:ascii="Times New Roman" w:hAnsi="Times New Roman" w:cs="Times New Roman"/>
          <w:sz w:val="24"/>
          <w:szCs w:val="24"/>
        </w:rPr>
        <w:t>манзилига;</w:t>
      </w:r>
    </w:p>
    <w:p w:rsidR="00550881" w:rsidRDefault="00550881" w:rsidP="00550881">
      <w:pPr>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 xml:space="preserve">- </w:t>
      </w:r>
      <w:r w:rsidRPr="002D4F10">
        <w:rPr>
          <w:rFonts w:ascii="Times New Roman" w:hAnsi="Times New Roman" w:cs="Times New Roman"/>
          <w:sz w:val="24"/>
          <w:szCs w:val="24"/>
        </w:rPr>
        <w:t xml:space="preserve">электрон почта орқали </w:t>
      </w:r>
      <w:hyperlink r:id="rId8" w:history="1">
        <w:r w:rsidRPr="00C1127B">
          <w:rPr>
            <w:rStyle w:val="aa"/>
            <w:rFonts w:ascii="Times New Roman" w:hAnsi="Times New Roman" w:cs="Times New Roman"/>
            <w:sz w:val="24"/>
            <w:szCs w:val="24"/>
          </w:rPr>
          <w:t>info@uzse.uz</w:t>
        </w:r>
      </w:hyperlink>
    </w:p>
    <w:p w:rsidR="00550881" w:rsidRPr="0019784A" w:rsidRDefault="00550881" w:rsidP="00550881">
      <w:pPr>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 xml:space="preserve">- </w:t>
      </w:r>
      <w:r w:rsidRPr="0019784A">
        <w:rPr>
          <w:rFonts w:ascii="Times New Roman" w:hAnsi="Times New Roman" w:cs="Times New Roman"/>
          <w:sz w:val="24"/>
          <w:szCs w:val="24"/>
        </w:rPr>
        <w:t xml:space="preserve"> + 998-71 267-18-21 телефони орқали; 998-71 267-18-23</w:t>
      </w:r>
    </w:p>
    <w:p w:rsidR="00550881" w:rsidRDefault="00550881" w:rsidP="00550881">
      <w:pPr>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 xml:space="preserve">- </w:t>
      </w:r>
      <w:r w:rsidRPr="00102AF7">
        <w:rPr>
          <w:rFonts w:ascii="Times New Roman" w:hAnsi="Times New Roman" w:cs="Times New Roman"/>
          <w:sz w:val="24"/>
          <w:szCs w:val="24"/>
        </w:rPr>
        <w:t>почта орқали: 100170, Ўзбекистон, Тошкент шаҳри, Мустақиллик шоҳ кўчаси, 107;</w:t>
      </w:r>
    </w:p>
    <w:p w:rsidR="00550881" w:rsidRPr="008757A5" w:rsidRDefault="00550881" w:rsidP="00550881">
      <w:pPr>
        <w:spacing w:after="40"/>
        <w:ind w:left="-567" w:right="567" w:firstLine="567"/>
        <w:jc w:val="both"/>
        <w:rPr>
          <w:rFonts w:ascii="Times New Roman" w:hAnsi="Times New Roman" w:cs="Times New Roman"/>
          <w:sz w:val="24"/>
          <w:szCs w:val="24"/>
        </w:rPr>
      </w:pPr>
      <w:r w:rsidRPr="00102AF7">
        <w:rPr>
          <w:rFonts w:ascii="Times New Roman" w:hAnsi="Times New Roman" w:cs="Times New Roman"/>
          <w:sz w:val="24"/>
          <w:szCs w:val="24"/>
        </w:rPr>
        <w:lastRenderedPageBreak/>
        <w:t>- Биржа ходимларининг телефон рақамларига;</w:t>
      </w:r>
    </w:p>
    <w:p w:rsidR="004F5E3B" w:rsidRDefault="004F5E3B" w:rsidP="008757A5">
      <w:pPr>
        <w:tabs>
          <w:tab w:val="left" w:pos="9072"/>
        </w:tabs>
        <w:spacing w:after="40"/>
        <w:ind w:left="-567" w:right="283" w:firstLine="567"/>
        <w:jc w:val="both"/>
        <w:rPr>
          <w:rFonts w:ascii="Times New Roman" w:hAnsi="Times New Roman" w:cs="Times New Roman"/>
          <w:sz w:val="24"/>
          <w:szCs w:val="24"/>
        </w:rPr>
      </w:pPr>
      <w:r w:rsidRPr="004F5E3B">
        <w:rPr>
          <w:rFonts w:ascii="Times New Roman" w:hAnsi="Times New Roman" w:cs="Times New Roman"/>
          <w:sz w:val="24"/>
          <w:szCs w:val="24"/>
        </w:rPr>
        <w:t>- ушбу Регламентда кўрсатилмаган бошқа алоқа каналлари орқали.</w:t>
      </w:r>
    </w:p>
    <w:p w:rsidR="00893A0F" w:rsidRDefault="00893A0F" w:rsidP="008757A5">
      <w:pPr>
        <w:tabs>
          <w:tab w:val="left" w:pos="9072"/>
        </w:tabs>
        <w:spacing w:after="40"/>
        <w:ind w:left="-567" w:right="283" w:firstLine="567"/>
        <w:jc w:val="both"/>
        <w:rPr>
          <w:rFonts w:ascii="Times New Roman" w:hAnsi="Times New Roman" w:cs="Times New Roman"/>
          <w:sz w:val="24"/>
          <w:szCs w:val="24"/>
        </w:rPr>
      </w:pPr>
      <w:r w:rsidRPr="008757A5">
        <w:rPr>
          <w:rFonts w:ascii="Times New Roman" w:hAnsi="Times New Roman" w:cs="Times New Roman"/>
          <w:sz w:val="24"/>
          <w:szCs w:val="24"/>
        </w:rPr>
        <w:t>5.3. Биржа ўзининг расмий веб-сайтида, ижтимоий тармоқлардаги саҳифалари ва каналларида алоқа каналлари тўғрисидаги маълумотларни жойлаштиради, шунингдек уларни Ходимларга вақти-вақти билан юбориладиган электрон хатлар ва ўқув материалларига киритади, Биржа биносида жойлаштирилган мавзули плакатларда акс эттиради.</w:t>
      </w:r>
    </w:p>
    <w:p w:rsidR="008757A5" w:rsidRPr="008757A5" w:rsidRDefault="008757A5" w:rsidP="008757A5">
      <w:pPr>
        <w:tabs>
          <w:tab w:val="left" w:pos="9072"/>
        </w:tabs>
        <w:spacing w:after="40"/>
        <w:ind w:left="-567" w:right="283" w:firstLine="567"/>
        <w:jc w:val="both"/>
        <w:rPr>
          <w:rFonts w:ascii="Times New Roman" w:hAnsi="Times New Roman" w:cs="Times New Roman"/>
          <w:sz w:val="12"/>
          <w:szCs w:val="12"/>
        </w:rPr>
      </w:pPr>
    </w:p>
    <w:p w:rsidR="008757A5" w:rsidRPr="008757A5" w:rsidRDefault="008C31D0" w:rsidP="008757A5">
      <w:pPr>
        <w:tabs>
          <w:tab w:val="left" w:pos="9072"/>
        </w:tabs>
        <w:spacing w:after="40"/>
        <w:ind w:left="-567" w:right="283" w:firstLine="567"/>
        <w:jc w:val="center"/>
        <w:rPr>
          <w:rFonts w:ascii="Times New Roman" w:hAnsi="Times New Roman" w:cs="Times New Roman"/>
          <w:b/>
          <w:bCs/>
          <w:sz w:val="24"/>
          <w:szCs w:val="24"/>
        </w:rPr>
      </w:pPr>
      <w:r>
        <w:rPr>
          <w:rFonts w:ascii="Times New Roman" w:hAnsi="Times New Roman" w:cs="Times New Roman"/>
          <w:b/>
          <w:bCs/>
          <w:sz w:val="24"/>
          <w:szCs w:val="24"/>
          <w:lang w:val="en-US"/>
        </w:rPr>
        <w:t>VI</w:t>
      </w:r>
      <w:r w:rsidRPr="00F45ED6">
        <w:rPr>
          <w:rFonts w:ascii="Times New Roman" w:hAnsi="Times New Roman" w:cs="Times New Roman"/>
          <w:b/>
          <w:bCs/>
          <w:sz w:val="24"/>
          <w:szCs w:val="24"/>
        </w:rPr>
        <w:t xml:space="preserve">. </w:t>
      </w:r>
      <w:proofErr w:type="spellStart"/>
      <w:r w:rsidRPr="00F45ED6">
        <w:rPr>
          <w:rFonts w:ascii="Times New Roman" w:hAnsi="Times New Roman" w:cs="Times New Roman"/>
          <w:b/>
          <w:bCs/>
          <w:sz w:val="24"/>
          <w:szCs w:val="24"/>
        </w:rPr>
        <w:t>Алоқа</w:t>
      </w:r>
      <w:proofErr w:type="spellEnd"/>
      <w:r w:rsidRPr="00F45ED6">
        <w:rPr>
          <w:rFonts w:ascii="Times New Roman" w:hAnsi="Times New Roman" w:cs="Times New Roman"/>
          <w:b/>
          <w:bCs/>
          <w:sz w:val="24"/>
          <w:szCs w:val="24"/>
        </w:rPr>
        <w:t xml:space="preserve"> </w:t>
      </w:r>
      <w:proofErr w:type="spellStart"/>
      <w:r w:rsidRPr="00F45ED6">
        <w:rPr>
          <w:rFonts w:ascii="Times New Roman" w:hAnsi="Times New Roman" w:cs="Times New Roman"/>
          <w:b/>
          <w:bCs/>
          <w:sz w:val="24"/>
          <w:szCs w:val="24"/>
        </w:rPr>
        <w:t>каналлари</w:t>
      </w:r>
      <w:proofErr w:type="spellEnd"/>
      <w:r w:rsidRPr="00F45ED6">
        <w:rPr>
          <w:rFonts w:ascii="Times New Roman" w:hAnsi="Times New Roman" w:cs="Times New Roman"/>
          <w:b/>
          <w:bCs/>
          <w:sz w:val="24"/>
          <w:szCs w:val="24"/>
        </w:rPr>
        <w:t xml:space="preserve"> </w:t>
      </w:r>
      <w:proofErr w:type="spellStart"/>
      <w:r w:rsidRPr="00F45ED6">
        <w:rPr>
          <w:rFonts w:ascii="Times New Roman" w:hAnsi="Times New Roman" w:cs="Times New Roman"/>
          <w:b/>
          <w:bCs/>
          <w:sz w:val="24"/>
          <w:szCs w:val="24"/>
        </w:rPr>
        <w:t>орқали</w:t>
      </w:r>
      <w:proofErr w:type="spellEnd"/>
      <w:r w:rsidRPr="00F45ED6">
        <w:rPr>
          <w:rFonts w:ascii="Times New Roman" w:hAnsi="Times New Roman" w:cs="Times New Roman"/>
          <w:b/>
          <w:bCs/>
          <w:sz w:val="24"/>
          <w:szCs w:val="24"/>
        </w:rPr>
        <w:t xml:space="preserve"> </w:t>
      </w:r>
      <w:proofErr w:type="spellStart"/>
      <w:r w:rsidRPr="00F45ED6">
        <w:rPr>
          <w:rFonts w:ascii="Times New Roman" w:hAnsi="Times New Roman" w:cs="Times New Roman"/>
          <w:b/>
          <w:bCs/>
          <w:sz w:val="24"/>
          <w:szCs w:val="24"/>
        </w:rPr>
        <w:t>тегишли</w:t>
      </w:r>
      <w:proofErr w:type="spellEnd"/>
      <w:r w:rsidRPr="00F45ED6">
        <w:rPr>
          <w:rFonts w:ascii="Times New Roman" w:hAnsi="Times New Roman" w:cs="Times New Roman"/>
          <w:b/>
          <w:bCs/>
          <w:sz w:val="24"/>
          <w:szCs w:val="24"/>
        </w:rPr>
        <w:t xml:space="preserve"> </w:t>
      </w:r>
      <w:proofErr w:type="spellStart"/>
      <w:r w:rsidRPr="00F45ED6">
        <w:rPr>
          <w:rFonts w:ascii="Times New Roman" w:hAnsi="Times New Roman" w:cs="Times New Roman"/>
          <w:b/>
          <w:bCs/>
          <w:sz w:val="24"/>
          <w:szCs w:val="24"/>
        </w:rPr>
        <w:t>хабарларни</w:t>
      </w:r>
      <w:proofErr w:type="spellEnd"/>
      <w:r w:rsidRPr="00F45ED6">
        <w:rPr>
          <w:rFonts w:ascii="Times New Roman" w:hAnsi="Times New Roman" w:cs="Times New Roman"/>
          <w:b/>
          <w:bCs/>
          <w:sz w:val="24"/>
          <w:szCs w:val="24"/>
        </w:rPr>
        <w:t xml:space="preserve"> </w:t>
      </w:r>
      <w:proofErr w:type="spellStart"/>
      <w:r w:rsidRPr="00F45ED6">
        <w:rPr>
          <w:rFonts w:ascii="Times New Roman" w:hAnsi="Times New Roman" w:cs="Times New Roman"/>
          <w:b/>
          <w:bCs/>
          <w:sz w:val="24"/>
          <w:szCs w:val="24"/>
        </w:rPr>
        <w:t>олиш</w:t>
      </w:r>
      <w:proofErr w:type="spellEnd"/>
    </w:p>
    <w:p w:rsidR="008757A5" w:rsidRPr="008757A5" w:rsidRDefault="008757A5" w:rsidP="008757A5">
      <w:pPr>
        <w:tabs>
          <w:tab w:val="left" w:pos="9072"/>
        </w:tabs>
        <w:spacing w:after="40"/>
        <w:ind w:left="-567" w:right="283" w:firstLine="567"/>
        <w:jc w:val="both"/>
        <w:rPr>
          <w:rFonts w:ascii="Times New Roman" w:hAnsi="Times New Roman" w:cs="Times New Roman"/>
          <w:sz w:val="12"/>
          <w:szCs w:val="12"/>
        </w:rPr>
      </w:pPr>
    </w:p>
    <w:p w:rsidR="00E75D65" w:rsidRDefault="00E75D65" w:rsidP="008757A5">
      <w:pPr>
        <w:tabs>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6.1. Биржанинг алоқа каналлари орқали келиб тушадиган тегишли хабарларни кўриб чиқиш учун масъулият ваколатли бўлинма ходими (комплаенс-менежер) зиммасига юклатилади.</w:t>
      </w:r>
    </w:p>
    <w:p w:rsidR="00575B2B" w:rsidRPr="007B501F" w:rsidRDefault="00E75D65" w:rsidP="00575B2B">
      <w:pPr>
        <w:tabs>
          <w:tab w:val="left" w:pos="9072"/>
        </w:tabs>
        <w:spacing w:after="40"/>
        <w:ind w:left="-567" w:right="283" w:firstLine="567"/>
        <w:jc w:val="both"/>
        <w:rPr>
          <w:rFonts w:ascii="Times New Roman" w:hAnsi="Times New Roman" w:cs="Times New Roman"/>
          <w:sz w:val="24"/>
          <w:szCs w:val="24"/>
        </w:rPr>
      </w:pPr>
      <w:r w:rsidRPr="008757A5">
        <w:rPr>
          <w:rFonts w:ascii="Times New Roman" w:hAnsi="Times New Roman" w:cs="Times New Roman"/>
          <w:sz w:val="24"/>
          <w:szCs w:val="24"/>
        </w:rPr>
        <w:t xml:space="preserve"> 6.2. Биржанинг қуйидаги алоқа каналлари орқали келиб тушадиган тегишли (релевант) хабарлар Регламент талабларига мувофиқ рўйхатдан ўтказилиши керак ва Ижро этувчи орган раҳбарига/ёки унинг ўринбосарига юборилади:</w:t>
      </w:r>
    </w:p>
    <w:p w:rsidR="008757A5" w:rsidRPr="008757A5" w:rsidRDefault="008757A5" w:rsidP="00383DF2">
      <w:pPr>
        <w:tabs>
          <w:tab w:val="left" w:pos="9072"/>
        </w:tabs>
        <w:spacing w:after="40"/>
        <w:ind w:left="-567" w:right="283" w:firstLine="567"/>
        <w:jc w:val="both"/>
        <w:rPr>
          <w:rFonts w:ascii="Times New Roman" w:hAnsi="Times New Roman" w:cs="Times New Roman"/>
          <w:sz w:val="24"/>
          <w:szCs w:val="24"/>
        </w:rPr>
      </w:pPr>
      <w:r w:rsidRPr="008757A5">
        <w:rPr>
          <w:rFonts w:ascii="Times New Roman" w:hAnsi="Times New Roman" w:cs="Times New Roman"/>
          <w:sz w:val="24"/>
          <w:szCs w:val="24"/>
        </w:rPr>
        <w:t>қарор қабул қилиш учун:</w:t>
      </w:r>
    </w:p>
    <w:p w:rsidR="008757A5" w:rsidRPr="008757A5" w:rsidRDefault="001278DA" w:rsidP="00383DF2">
      <w:pPr>
        <w:tabs>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Ўзбекистон Республикаси Президентининг виртуал қабулхонаси орқали;</w:t>
      </w:r>
    </w:p>
    <w:p w:rsidR="008757A5" w:rsidRPr="008757A5" w:rsidRDefault="001278DA" w:rsidP="00383DF2">
      <w:pPr>
        <w:tabs>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Биржанинг расмий веб-сайти ёки электрон почта орқали;</w:t>
      </w:r>
    </w:p>
    <w:p w:rsidR="008757A5" w:rsidRPr="008757A5" w:rsidRDefault="001278DA" w:rsidP="00383DF2">
      <w:pPr>
        <w:tabs>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Биржанинг телефонлари (хизмат телефонлари) орқали;</w:t>
      </w:r>
    </w:p>
    <w:p w:rsidR="008757A5" w:rsidRPr="008757A5" w:rsidRDefault="001278DA" w:rsidP="00383DF2">
      <w:pPr>
        <w:tabs>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Биржага оғзаки (шахсан) мурожаат қилиш;</w:t>
      </w:r>
    </w:p>
    <w:p w:rsidR="008757A5" w:rsidRPr="008757A5" w:rsidRDefault="001278DA" w:rsidP="00383DF2">
      <w:pPr>
        <w:tabs>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ҳуқуқни муҳофаза қилиш органлари орқали;</w:t>
      </w:r>
    </w:p>
    <w:p w:rsidR="00383DF2" w:rsidRDefault="001278DA" w:rsidP="00383DF2">
      <w:pPr>
        <w:tabs>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Ўзбекистон Республикаси Коррупцияга қарши курашиш агентлиги орқали келиб тушадиган, бевосита коррупцияга қарши курашиш фаолиятини амалга оширувчи давлат органлари.</w:t>
      </w:r>
    </w:p>
    <w:p w:rsidR="00575B2B" w:rsidRDefault="00383DF2" w:rsidP="00575B2B">
      <w:pPr>
        <w:tabs>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6.3. Бундай ҳолда, тегишли хабар келиб тушганда, ваколатли бўлинма ходими (комплаенс-менежер) зарур маълумотларни аниқлаштириш учун ариза берувчи билан электрон почта ёки телефон орқали боғланади, хабарни Реестрда рўйхатдан ўтказади ва маълумотни Ижро этувчи орган раҳбарига ёки унинг ўринбосарига тақдим этади.</w:t>
      </w:r>
    </w:p>
    <w:p w:rsidR="009E2812" w:rsidRDefault="00AB4F8E" w:rsidP="00575B2B">
      <w:pPr>
        <w:tabs>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6.4. Ижро этувчи орган раҳбари топшириқни (резолюцияни) имзолайди ва уни Биржанинг таркибий ижро этувчи бўлинмаси раҳбарининг Ф.И.О.ни кўрсатган ҳолда тегишли (релевант) хабарни тезкор таҳлил қилиш ва кўриб чиқиш учун ваколатли бўлинма ходимига (комплаенс-менежерга) беради.</w:t>
      </w:r>
    </w:p>
    <w:p w:rsidR="00383DF2" w:rsidRPr="00383DF2" w:rsidRDefault="00AB4F8E" w:rsidP="0075458B">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6.5. Ваколатли бўлинма ходими (комплаенс-менежер) тушаётган хабарларни душанбадан жумагача соат 09:00 дан 18:00 гача таҳлил қилади. Агар хабар иш вақтидан ташқарида қабул қилинса, у кейинги иш кунида текшириш учун сақланади.</w:t>
      </w:r>
    </w:p>
    <w:p w:rsidR="009E2812" w:rsidRDefault="00383DF2" w:rsidP="0075458B">
      <w:pPr>
        <w:spacing w:after="40"/>
        <w:ind w:left="-567" w:right="283" w:firstLine="567"/>
        <w:jc w:val="both"/>
        <w:rPr>
          <w:rFonts w:ascii="Times New Roman" w:hAnsi="Times New Roman" w:cs="Times New Roman"/>
          <w:sz w:val="24"/>
          <w:szCs w:val="24"/>
        </w:rPr>
      </w:pPr>
      <w:bookmarkStart w:id="9" w:name="_Hlk142374713"/>
      <w:bookmarkEnd w:id="9"/>
      <w:r>
        <w:rPr>
          <w:rFonts w:ascii="Times New Roman" w:hAnsi="Times New Roman" w:cs="Times New Roman"/>
          <w:sz w:val="24"/>
          <w:szCs w:val="24"/>
        </w:rPr>
        <w:t>6.6. Ариза берувчида ўз хабарини тасдиқлаш учун қўшимча материаллар, масалан, фотосуратлар, ҳужжатлар, аудио ва видео ёзувлар мавжуд бўлса, аризани қабул қилиш учун масъул бўлган ваколатли бўлинма ходими (комплаенс-менежер) уларни топшириш учун фойдаланилган алоқа каналларини (телеграм-бот ёки электрон почта) ва тақдим этилган маълумотларнинг махфийлигини (махфийликни англатади) кўрсатади. Ушбу ахборот тегишли (релевант) хабарга илова тарзида расмийлаштирилади.</w:t>
      </w:r>
    </w:p>
    <w:p w:rsidR="00383DF2" w:rsidRPr="00383DF2" w:rsidRDefault="00CD4B5A" w:rsidP="00E963D4">
      <w:pPr>
        <w:tabs>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6.7. Ижро этувчи бўлим раҳбари ёки унинг ўринбосари ваколатли бўлинма ходимига (комплаенс-менежер) тегишли хабарни зудлик билан таҳлил қилиш ва кўриб чиқиш тўғрисида кўрсатма юборади.</w:t>
      </w:r>
    </w:p>
    <w:p w:rsidR="004F6BA4" w:rsidRDefault="00CD4B5A" w:rsidP="0075458B">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xml:space="preserve">6.8. Тегишли хабарни олгандан сўнг 1 (бир) соат ичида ваколатли бўлинма ходими (комплаенс-менежер) уни илова қилинган шаклга мувофиқ Биржада коррупсиявий ҳаракатлар </w:t>
      </w:r>
      <w:r>
        <w:rPr>
          <w:rFonts w:ascii="Times New Roman" w:hAnsi="Times New Roman" w:cs="Times New Roman"/>
          <w:sz w:val="24"/>
          <w:szCs w:val="24"/>
        </w:rPr>
        <w:lastRenderedPageBreak/>
        <w:t>тўғрисидаги хабарларни қабул қилиш реестрида (кейинги ўринларда - "Ре</w:t>
      </w:r>
      <w:r w:rsidR="00AD704D">
        <w:rPr>
          <w:rFonts w:ascii="Times New Roman" w:hAnsi="Times New Roman" w:cs="Times New Roman"/>
          <w:sz w:val="24"/>
          <w:szCs w:val="24"/>
          <w:lang w:val="uz-Cyrl-UZ"/>
        </w:rPr>
        <w:t>е</w:t>
      </w:r>
      <w:r>
        <w:rPr>
          <w:rFonts w:ascii="Times New Roman" w:hAnsi="Times New Roman" w:cs="Times New Roman"/>
          <w:sz w:val="24"/>
          <w:szCs w:val="24"/>
        </w:rPr>
        <w:t>стр") рўйхатдан ўтказиши ва уни ушбу Регламентнинг 7-бобига мувофиқ кўриб чиқиши шарт.</w:t>
      </w:r>
    </w:p>
    <w:p w:rsidR="00F070AE" w:rsidRPr="009803E8" w:rsidRDefault="00F070AE" w:rsidP="00F070AE">
      <w:pPr>
        <w:tabs>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6.9. Тегишли хабарларни кўриб чиқиш натижаларига кўра, ваколатли бўлинма ходимига (комплаенс-менежер) тадқиқот натижалари ва қўлланилган бошқарув чоралари кўрсатилган хатни тайёрлаш ва ариза берувчига тақдим этиш масъулияти юклатилади (кўчма алоқа каналидан фойдаланган ҳолда кўрсатилган алоқа маълумотлари бўйича ёзма ёки электрон шаклда).</w:t>
      </w:r>
    </w:p>
    <w:p w:rsidR="00531CD4" w:rsidRPr="009803E8" w:rsidRDefault="00531CD4" w:rsidP="00531CD4">
      <w:pPr>
        <w:pStyle w:val="a8"/>
        <w:jc w:val="center"/>
        <w:rPr>
          <w:rFonts w:ascii="Times New Roman" w:hAnsi="Times New Roman" w:cs="Times New Roman"/>
          <w:b/>
          <w:sz w:val="12"/>
          <w:szCs w:val="12"/>
          <w:lang w:val="uz-Cyrl-UZ"/>
        </w:rPr>
      </w:pPr>
    </w:p>
    <w:p w:rsidR="00531CD4" w:rsidRPr="00F45ED6" w:rsidRDefault="009803E8" w:rsidP="009803E8">
      <w:pPr>
        <w:tabs>
          <w:tab w:val="left" w:pos="9072"/>
        </w:tabs>
        <w:spacing w:after="40"/>
        <w:ind w:left="-567" w:right="283" w:firstLine="567"/>
        <w:jc w:val="center"/>
        <w:rPr>
          <w:rFonts w:ascii="Times New Roman" w:hAnsi="Times New Roman" w:cs="Times New Roman"/>
          <w:b/>
          <w:bCs/>
          <w:sz w:val="24"/>
          <w:szCs w:val="24"/>
          <w:lang w:val="uz-Cyrl-UZ"/>
        </w:rPr>
      </w:pPr>
      <w:r w:rsidRPr="00F45ED6">
        <w:rPr>
          <w:rFonts w:ascii="Times New Roman" w:hAnsi="Times New Roman" w:cs="Times New Roman"/>
          <w:b/>
          <w:bCs/>
          <w:sz w:val="24"/>
          <w:szCs w:val="24"/>
          <w:lang w:val="uz-Cyrl-UZ"/>
        </w:rPr>
        <w:t>VII. Алоқа каналлари орқали келиб тушаётган коррупсиявий ҳаракатлар ва ҳуқуқбузарликлар тўғрисидаги хабарлар</w:t>
      </w:r>
      <w:r w:rsidR="00475726">
        <w:rPr>
          <w:rFonts w:ascii="Times New Roman" w:hAnsi="Times New Roman" w:cs="Times New Roman"/>
          <w:b/>
          <w:bCs/>
          <w:sz w:val="24"/>
          <w:szCs w:val="24"/>
          <w:lang w:val="uz-Cyrl-UZ"/>
        </w:rPr>
        <w:t>ни қабул қилиш ва рўйхатга олиш</w:t>
      </w:r>
    </w:p>
    <w:p w:rsidR="009803E8" w:rsidRPr="00F45ED6" w:rsidRDefault="009803E8" w:rsidP="009803E8">
      <w:pPr>
        <w:tabs>
          <w:tab w:val="left" w:pos="9072"/>
        </w:tabs>
        <w:spacing w:after="40"/>
        <w:ind w:left="-567" w:right="283" w:firstLine="567"/>
        <w:jc w:val="center"/>
        <w:rPr>
          <w:rFonts w:ascii="Times New Roman" w:hAnsi="Times New Roman" w:cs="Times New Roman"/>
          <w:b/>
          <w:bCs/>
          <w:sz w:val="12"/>
          <w:szCs w:val="12"/>
          <w:lang w:val="uz-Cyrl-UZ"/>
        </w:rPr>
      </w:pPr>
    </w:p>
    <w:p w:rsidR="00575B2B" w:rsidRPr="00F45ED6" w:rsidRDefault="003D504C" w:rsidP="00575B2B">
      <w:pPr>
        <w:tabs>
          <w:tab w:val="left" w:pos="9072"/>
        </w:tabs>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sz w:val="24"/>
          <w:szCs w:val="24"/>
          <w:lang w:val="uz-Cyrl-UZ"/>
        </w:rPr>
        <w:t>7.1. Биржага келиб тушган барча тегишли хабарлар Ижро этувчи орган раҳбарининг ёки унинг ўринбосарининг топшириғи асосида ваколатли бўлинма ходими (комплаенс-менежер) /ёки Биржанинг бошқа таркибий бўлинмалари томонидан кўриб чиқилади.</w:t>
      </w:r>
    </w:p>
    <w:p w:rsidR="00FF01A4" w:rsidRPr="00F45ED6" w:rsidRDefault="007B501F" w:rsidP="00644A19">
      <w:pPr>
        <w:tabs>
          <w:tab w:val="left" w:pos="9072"/>
        </w:tabs>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sz w:val="24"/>
          <w:szCs w:val="24"/>
          <w:lang w:val="uz-Cyrl-UZ"/>
        </w:rPr>
        <w:t xml:space="preserve">7.2. </w:t>
      </w:r>
      <w:r w:rsidR="00F45ED6">
        <w:rPr>
          <w:rFonts w:ascii="Times New Roman" w:hAnsi="Times New Roman" w:cs="Times New Roman"/>
          <w:sz w:val="24"/>
          <w:szCs w:val="24"/>
          <w:lang w:val="uz-Cyrl-UZ"/>
        </w:rPr>
        <w:t>Коррупцион</w:t>
      </w:r>
      <w:r w:rsidRPr="00F45ED6">
        <w:rPr>
          <w:rFonts w:ascii="Times New Roman" w:hAnsi="Times New Roman" w:cs="Times New Roman"/>
          <w:sz w:val="24"/>
          <w:szCs w:val="24"/>
          <w:lang w:val="uz-Cyrl-UZ"/>
        </w:rPr>
        <w:t xml:space="preserve"> хатти-ҳаракатлар тўғрисидаги хабарларни кўриб чиқиш жараёнига ҳаракатлари ҳақида хабар келиб тушган ёки кўриб чиқиш жараёнида манфаатлар тўқнашуви юзага келиши мумкин бўлган Ходимларни жалб этиш тақиқланади.</w:t>
      </w:r>
    </w:p>
    <w:p w:rsidR="007B501F" w:rsidRPr="00F45ED6" w:rsidRDefault="007B501F" w:rsidP="00644A19">
      <w:pPr>
        <w:tabs>
          <w:tab w:val="left" w:pos="9072"/>
        </w:tabs>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sz w:val="24"/>
          <w:szCs w:val="24"/>
          <w:lang w:val="uz-Cyrl-UZ"/>
        </w:rPr>
        <w:t>7.3. Тегишли хабарни олишда ваколатли бўлинма ходими (комплаенс-менежер) дастлабки текширув ўтказади ва унинг долзарблигини таҳлил қилади, яъни хабарда кўрсатилган маълумотлар коррупцияга оид ҳуқуқбузарликка ёки Биржа билан боғлиқ манфаатлар тўқнашувига тааллуқли эмаслигини текширади, тегишли хабар келиб тушган пайтдан бошлаб 5 (беш) иш куни ичида амалга оширилади.</w:t>
      </w:r>
    </w:p>
    <w:p w:rsidR="007B501F" w:rsidRPr="00F45ED6" w:rsidRDefault="007B501F" w:rsidP="00644A19">
      <w:pPr>
        <w:tabs>
          <w:tab w:val="left" w:pos="9072"/>
        </w:tabs>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sz w:val="24"/>
          <w:szCs w:val="24"/>
          <w:lang w:val="uz-Cyrl-UZ"/>
        </w:rPr>
        <w:t>7.4. Ушбу Регламентнинг 7.3-бандида назарда тутилган дастлабки текширув натижаларидан қатъи назар, текширув тўғрисидаги маълумотлар 1-иловага мувофиқ Реестрга киритилади.</w:t>
      </w:r>
    </w:p>
    <w:p w:rsidR="00A53E37" w:rsidRDefault="00A53E37" w:rsidP="00644A19">
      <w:pPr>
        <w:tabs>
          <w:tab w:val="left" w:pos="9072"/>
        </w:tabs>
        <w:spacing w:after="40"/>
        <w:ind w:left="-567" w:right="283" w:firstLine="567"/>
        <w:jc w:val="both"/>
        <w:rPr>
          <w:rFonts w:ascii="Times New Roman" w:hAnsi="Times New Roman" w:cs="Times New Roman"/>
          <w:sz w:val="24"/>
          <w:szCs w:val="24"/>
          <w:lang w:val="uz-Cyrl-UZ"/>
        </w:rPr>
      </w:pPr>
      <w:r>
        <w:rPr>
          <w:rFonts w:ascii="Times New Roman" w:hAnsi="Times New Roman" w:cs="Times New Roman"/>
          <w:sz w:val="24"/>
          <w:szCs w:val="24"/>
        </w:rPr>
        <w:t>7.5. Ваколатли бўлинма ходими (комплаенс-менежер):</w:t>
      </w:r>
    </w:p>
    <w:p w:rsidR="00A53E37" w:rsidRPr="007B501F" w:rsidRDefault="00A53E37" w:rsidP="00644A19">
      <w:pPr>
        <w:tabs>
          <w:tab w:val="left" w:pos="9072"/>
        </w:tabs>
        <w:spacing w:after="40"/>
        <w:ind w:left="-567" w:right="283" w:firstLine="567"/>
        <w:jc w:val="both"/>
        <w:rPr>
          <w:rFonts w:ascii="Times New Roman" w:hAnsi="Times New Roman" w:cs="Times New Roman"/>
          <w:sz w:val="24"/>
          <w:szCs w:val="24"/>
          <w:lang w:val="uz-Cyrl-UZ"/>
        </w:rPr>
      </w:pPr>
      <w:r w:rsidRPr="007B501F">
        <w:rPr>
          <w:rFonts w:ascii="Times New Roman" w:hAnsi="Times New Roman" w:cs="Times New Roman"/>
          <w:sz w:val="24"/>
          <w:szCs w:val="24"/>
          <w:lang w:val="uz-Cyrl-UZ"/>
        </w:rPr>
        <w:t>ариза берувчидан қуйидаги маълумотларни иложи борича аниқлаштириш:</w:t>
      </w:r>
    </w:p>
    <w:p w:rsidR="00A53E37" w:rsidRPr="007B501F" w:rsidRDefault="00A53E37" w:rsidP="00644A19">
      <w:pPr>
        <w:tabs>
          <w:tab w:val="left" w:pos="9072"/>
        </w:tabs>
        <w:spacing w:after="40"/>
        <w:ind w:left="-567" w:right="283" w:firstLine="567"/>
        <w:jc w:val="both"/>
        <w:rPr>
          <w:rFonts w:ascii="Times New Roman" w:hAnsi="Times New Roman" w:cs="Times New Roman"/>
          <w:sz w:val="24"/>
          <w:szCs w:val="24"/>
          <w:lang w:val="uz-Cyrl-UZ"/>
        </w:rPr>
      </w:pPr>
      <w:r w:rsidRPr="007B501F">
        <w:rPr>
          <w:rFonts w:ascii="Times New Roman" w:hAnsi="Times New Roman" w:cs="Times New Roman"/>
          <w:sz w:val="24"/>
          <w:szCs w:val="24"/>
          <w:lang w:val="uz-Cyrl-UZ"/>
        </w:rPr>
        <w:t>ўзи ишлайдиган ташкилот ва/ёки бўлинма ҳақида;</w:t>
      </w:r>
    </w:p>
    <w:p w:rsidR="00A53E37" w:rsidRPr="007B501F" w:rsidRDefault="00A53E37" w:rsidP="00644A19">
      <w:pPr>
        <w:tabs>
          <w:tab w:val="left" w:pos="9072"/>
        </w:tabs>
        <w:spacing w:after="40"/>
        <w:ind w:left="-567" w:right="283" w:firstLine="567"/>
        <w:jc w:val="both"/>
        <w:rPr>
          <w:rFonts w:ascii="Times New Roman" w:hAnsi="Times New Roman" w:cs="Times New Roman"/>
          <w:sz w:val="24"/>
          <w:szCs w:val="24"/>
          <w:lang w:val="uz-Cyrl-UZ"/>
        </w:rPr>
      </w:pPr>
      <w:r w:rsidRPr="007B501F">
        <w:rPr>
          <w:rFonts w:ascii="Times New Roman" w:hAnsi="Times New Roman" w:cs="Times New Roman"/>
          <w:sz w:val="24"/>
          <w:szCs w:val="24"/>
          <w:lang w:val="uz-Cyrl-UZ"/>
        </w:rPr>
        <w:t>манфаатлар тўқнашуви ёки коррупцияга оид ҳуқуқбузарликнинг қисқача тавсифи (жумладан, аниқ муҳим фактлар ва эҳтимолий сабаблар);</w:t>
      </w:r>
    </w:p>
    <w:p w:rsidR="00A53E37" w:rsidRPr="007B501F" w:rsidRDefault="00A53E37" w:rsidP="00644A19">
      <w:pPr>
        <w:tabs>
          <w:tab w:val="left" w:pos="9072"/>
        </w:tabs>
        <w:spacing w:after="40"/>
        <w:ind w:left="-567" w:right="283" w:firstLine="567"/>
        <w:jc w:val="both"/>
        <w:rPr>
          <w:rFonts w:ascii="Times New Roman" w:hAnsi="Times New Roman" w:cs="Times New Roman"/>
          <w:sz w:val="24"/>
          <w:szCs w:val="24"/>
          <w:lang w:val="uz-Cyrl-UZ"/>
        </w:rPr>
      </w:pPr>
      <w:r w:rsidRPr="007B501F">
        <w:rPr>
          <w:rFonts w:ascii="Times New Roman" w:hAnsi="Times New Roman" w:cs="Times New Roman"/>
          <w:sz w:val="24"/>
          <w:szCs w:val="24"/>
          <w:lang w:val="uz-Cyrl-UZ"/>
        </w:rPr>
        <w:t>ҳуқуқбузарлик содир этилган ёки содир этилиши тахмин қилинаётган вақт даври ва унинг мунтазамлиги (якка ёки такрорий);</w:t>
      </w:r>
    </w:p>
    <w:p w:rsidR="00A53E37" w:rsidRPr="007B501F" w:rsidRDefault="00A53E37" w:rsidP="00644A19">
      <w:pPr>
        <w:tabs>
          <w:tab w:val="left" w:pos="9072"/>
        </w:tabs>
        <w:spacing w:after="40"/>
        <w:ind w:left="-567" w:right="283" w:firstLine="567"/>
        <w:jc w:val="both"/>
        <w:rPr>
          <w:rFonts w:ascii="Times New Roman" w:hAnsi="Times New Roman" w:cs="Times New Roman"/>
          <w:sz w:val="24"/>
          <w:szCs w:val="24"/>
          <w:lang w:val="uz-Cyrl-UZ"/>
        </w:rPr>
      </w:pPr>
      <w:r w:rsidRPr="007B501F">
        <w:rPr>
          <w:rFonts w:ascii="Times New Roman" w:hAnsi="Times New Roman" w:cs="Times New Roman"/>
          <w:sz w:val="24"/>
          <w:szCs w:val="24"/>
          <w:lang w:val="uz-Cyrl-UZ"/>
        </w:rPr>
        <w:t>Тегишли деб тахмин қилинаётган шахсларнинг Ф.И.О. ва лавозимлари;</w:t>
      </w:r>
    </w:p>
    <w:p w:rsidR="00A53E37" w:rsidRPr="007B501F" w:rsidRDefault="00A53E37" w:rsidP="00644A19">
      <w:pPr>
        <w:tabs>
          <w:tab w:val="left" w:pos="9072"/>
        </w:tabs>
        <w:spacing w:after="40"/>
        <w:ind w:left="-567" w:right="283" w:firstLine="567"/>
        <w:jc w:val="both"/>
        <w:rPr>
          <w:rFonts w:ascii="Times New Roman" w:hAnsi="Times New Roman" w:cs="Times New Roman"/>
          <w:sz w:val="24"/>
          <w:szCs w:val="24"/>
          <w:lang w:val="uz-Cyrl-UZ"/>
        </w:rPr>
      </w:pPr>
      <w:r w:rsidRPr="007B501F">
        <w:rPr>
          <w:rFonts w:ascii="Times New Roman" w:hAnsi="Times New Roman" w:cs="Times New Roman"/>
          <w:sz w:val="24"/>
          <w:szCs w:val="24"/>
          <w:lang w:val="uz-Cyrl-UZ"/>
        </w:rPr>
        <w:t>Ҳуқуқбузарлик ҳақида билиши ва уни тасдиқлаши ва/ёки зарур маълумотларни тақдим этиши мумкин бўлган Ходимнинг Ф.И.О. ва лавозими;</w:t>
      </w:r>
    </w:p>
    <w:p w:rsidR="00A53E37" w:rsidRPr="007B501F" w:rsidRDefault="00A53E37" w:rsidP="00644A19">
      <w:pPr>
        <w:tabs>
          <w:tab w:val="left" w:pos="9072"/>
        </w:tabs>
        <w:spacing w:after="40"/>
        <w:ind w:left="-567" w:right="283" w:firstLine="567"/>
        <w:jc w:val="both"/>
        <w:rPr>
          <w:rFonts w:ascii="Times New Roman" w:hAnsi="Times New Roman" w:cs="Times New Roman"/>
          <w:sz w:val="24"/>
          <w:szCs w:val="24"/>
          <w:lang w:val="uz-Cyrl-UZ"/>
        </w:rPr>
      </w:pPr>
      <w:r w:rsidRPr="007B501F">
        <w:rPr>
          <w:rFonts w:ascii="Times New Roman" w:hAnsi="Times New Roman" w:cs="Times New Roman"/>
          <w:sz w:val="24"/>
          <w:szCs w:val="24"/>
          <w:lang w:val="uz-Cyrl-UZ"/>
        </w:rPr>
        <w:t>Ариза берувчининг Ф.И.О. ва алоқа маълумотлари (хоҳлаган тақдирда).</w:t>
      </w:r>
    </w:p>
    <w:p w:rsidR="00A53E37" w:rsidRPr="00F45ED6" w:rsidRDefault="00A53E37" w:rsidP="00644A19">
      <w:pPr>
        <w:tabs>
          <w:tab w:val="left" w:pos="9072"/>
        </w:tabs>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sz w:val="24"/>
          <w:szCs w:val="24"/>
          <w:lang w:val="uz-Cyrl-UZ"/>
        </w:rPr>
        <w:t>- хабар ёки хизмат хати олингандан сўнг 1 (бир) соат ичида Регламентнинг 1-иловасига мувофиқ Манфаатлар тўқнашуви ва коррупцияга оид хатти-ҳаракатлар тўғрисидаги хабарлар реестрида рўйхатдан ўтказиш. иш вақтининг белгиланган даврида, у келиб тушгандан сўнг 1 (бир) соат ичида. Агар хабар иш вақтидан ташқарида келиб тушган бўлса, бу хабар кейинчалик ваколатли ходим томонидан рўйхатдан ўтказиш учун сақланади;</w:t>
      </w:r>
    </w:p>
    <w:p w:rsidR="00A53E37" w:rsidRPr="00F45ED6" w:rsidRDefault="00A53E37" w:rsidP="00A53E37">
      <w:pPr>
        <w:tabs>
          <w:tab w:val="left" w:pos="9072"/>
        </w:tabs>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sz w:val="24"/>
          <w:szCs w:val="24"/>
          <w:lang w:val="uz-Cyrl-UZ"/>
        </w:rPr>
        <w:t>- ариза берувчи билан 1 (бир) соат ичида электрон ёзишмалар ёки телефон орқали (алоқа маълумотлари мавжуд бўлган тақдирда) қайта алоқа ўрнатиш чораларини кўриш;</w:t>
      </w:r>
    </w:p>
    <w:p w:rsidR="00A53E37" w:rsidRPr="00F45ED6" w:rsidRDefault="00A53E37" w:rsidP="00A53E37">
      <w:pPr>
        <w:tabs>
          <w:tab w:val="left" w:pos="9072"/>
        </w:tabs>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sz w:val="24"/>
          <w:szCs w:val="24"/>
          <w:lang w:val="uz-Cyrl-UZ"/>
        </w:rPr>
        <w:t>- 1 (бир) кун ичида ваколатли бўлинма ходими (комплаенс-менежер) номига ҳисобот ёки хизмат хатини тайёрлаш ва юбориш.</w:t>
      </w:r>
    </w:p>
    <w:p w:rsidR="00943313" w:rsidRPr="00F45ED6" w:rsidRDefault="00943313" w:rsidP="00943313">
      <w:pPr>
        <w:tabs>
          <w:tab w:val="left" w:pos="9072"/>
        </w:tabs>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sz w:val="24"/>
          <w:szCs w:val="24"/>
          <w:lang w:val="uz-Cyrl-UZ"/>
        </w:rPr>
        <w:t>Рапорт ёки хизмат хатида қуйидаги маълумотлар бўлиши керак:</w:t>
      </w:r>
    </w:p>
    <w:p w:rsidR="00943313" w:rsidRPr="00CE7956" w:rsidRDefault="00943313" w:rsidP="00943313">
      <w:pPr>
        <w:tabs>
          <w:tab w:val="left" w:pos="9072"/>
        </w:tabs>
        <w:spacing w:after="40"/>
        <w:ind w:left="-567" w:right="283" w:firstLine="567"/>
        <w:jc w:val="both"/>
        <w:rPr>
          <w:rFonts w:ascii="Times New Roman" w:hAnsi="Times New Roman" w:cs="Times New Roman"/>
          <w:sz w:val="24"/>
          <w:szCs w:val="24"/>
        </w:rPr>
      </w:pPr>
      <w:proofErr w:type="spellStart"/>
      <w:r w:rsidRPr="00CE7956">
        <w:rPr>
          <w:rFonts w:ascii="Times New Roman" w:hAnsi="Times New Roman" w:cs="Times New Roman"/>
          <w:sz w:val="24"/>
          <w:szCs w:val="24"/>
        </w:rPr>
        <w:t>ариза</w:t>
      </w:r>
      <w:proofErr w:type="spellEnd"/>
      <w:r w:rsidRPr="00CE7956">
        <w:rPr>
          <w:rFonts w:ascii="Times New Roman" w:hAnsi="Times New Roman" w:cs="Times New Roman"/>
          <w:sz w:val="24"/>
          <w:szCs w:val="24"/>
        </w:rPr>
        <w:t xml:space="preserve"> </w:t>
      </w:r>
      <w:proofErr w:type="spellStart"/>
      <w:r w:rsidRPr="00CE7956">
        <w:rPr>
          <w:rFonts w:ascii="Times New Roman" w:hAnsi="Times New Roman" w:cs="Times New Roman"/>
          <w:sz w:val="24"/>
          <w:szCs w:val="24"/>
        </w:rPr>
        <w:t>берувчининг</w:t>
      </w:r>
      <w:proofErr w:type="spellEnd"/>
      <w:r w:rsidRPr="00CE7956">
        <w:rPr>
          <w:rFonts w:ascii="Times New Roman" w:hAnsi="Times New Roman" w:cs="Times New Roman"/>
          <w:sz w:val="24"/>
          <w:szCs w:val="24"/>
        </w:rPr>
        <w:t xml:space="preserve"> </w:t>
      </w:r>
      <w:proofErr w:type="spellStart"/>
      <w:r w:rsidRPr="00CE7956">
        <w:rPr>
          <w:rFonts w:ascii="Times New Roman" w:hAnsi="Times New Roman" w:cs="Times New Roman"/>
          <w:sz w:val="24"/>
          <w:szCs w:val="24"/>
        </w:rPr>
        <w:t>ташкилоти</w:t>
      </w:r>
      <w:proofErr w:type="spellEnd"/>
      <w:r w:rsidRPr="00CE7956">
        <w:rPr>
          <w:rFonts w:ascii="Times New Roman" w:hAnsi="Times New Roman" w:cs="Times New Roman"/>
          <w:sz w:val="24"/>
          <w:szCs w:val="24"/>
        </w:rPr>
        <w:t xml:space="preserve"> </w:t>
      </w:r>
      <w:proofErr w:type="spellStart"/>
      <w:r w:rsidRPr="00CE7956">
        <w:rPr>
          <w:rFonts w:ascii="Times New Roman" w:hAnsi="Times New Roman" w:cs="Times New Roman"/>
          <w:sz w:val="24"/>
          <w:szCs w:val="24"/>
        </w:rPr>
        <w:t>ва</w:t>
      </w:r>
      <w:proofErr w:type="spellEnd"/>
      <w:r w:rsidRPr="00CE7956">
        <w:rPr>
          <w:rFonts w:ascii="Times New Roman" w:hAnsi="Times New Roman" w:cs="Times New Roman"/>
          <w:sz w:val="24"/>
          <w:szCs w:val="24"/>
        </w:rPr>
        <w:t>/</w:t>
      </w:r>
      <w:proofErr w:type="spellStart"/>
      <w:r w:rsidRPr="00CE7956">
        <w:rPr>
          <w:rFonts w:ascii="Times New Roman" w:hAnsi="Times New Roman" w:cs="Times New Roman"/>
          <w:sz w:val="24"/>
          <w:szCs w:val="24"/>
        </w:rPr>
        <w:t>ёки</w:t>
      </w:r>
      <w:proofErr w:type="spellEnd"/>
      <w:r w:rsidRPr="00CE7956">
        <w:rPr>
          <w:rFonts w:ascii="Times New Roman" w:hAnsi="Times New Roman" w:cs="Times New Roman"/>
          <w:sz w:val="24"/>
          <w:szCs w:val="24"/>
        </w:rPr>
        <w:t xml:space="preserve"> бўлинмаси номи;</w:t>
      </w:r>
    </w:p>
    <w:p w:rsidR="00943313" w:rsidRPr="00943313" w:rsidRDefault="00943313" w:rsidP="00943313">
      <w:pPr>
        <w:tabs>
          <w:tab w:val="left" w:pos="9072"/>
        </w:tabs>
        <w:spacing w:after="40"/>
        <w:ind w:left="-567" w:right="283" w:firstLine="567"/>
        <w:jc w:val="both"/>
        <w:rPr>
          <w:rFonts w:ascii="Times New Roman" w:hAnsi="Times New Roman" w:cs="Times New Roman"/>
          <w:sz w:val="24"/>
          <w:szCs w:val="24"/>
          <w:lang w:val="uz-Cyrl-UZ"/>
        </w:rPr>
      </w:pPr>
      <w:r w:rsidRPr="00943313">
        <w:rPr>
          <w:rFonts w:ascii="Times New Roman" w:hAnsi="Times New Roman" w:cs="Times New Roman"/>
          <w:sz w:val="24"/>
          <w:szCs w:val="24"/>
          <w:lang w:val="uz-Cyrl-UZ"/>
        </w:rPr>
        <w:lastRenderedPageBreak/>
        <w:t>хабар қабул қилинган алоқа канали;</w:t>
      </w:r>
    </w:p>
    <w:p w:rsidR="00943313" w:rsidRPr="00943313" w:rsidRDefault="00943313" w:rsidP="00943313">
      <w:pPr>
        <w:tabs>
          <w:tab w:val="left" w:pos="9072"/>
        </w:tabs>
        <w:spacing w:after="40"/>
        <w:ind w:left="-567" w:right="283" w:firstLine="567"/>
        <w:jc w:val="both"/>
        <w:rPr>
          <w:rFonts w:ascii="Times New Roman" w:hAnsi="Times New Roman" w:cs="Times New Roman"/>
          <w:sz w:val="24"/>
          <w:szCs w:val="24"/>
          <w:lang w:val="uz-Cyrl-UZ"/>
        </w:rPr>
      </w:pPr>
      <w:r w:rsidRPr="00943313">
        <w:rPr>
          <w:rFonts w:ascii="Times New Roman" w:hAnsi="Times New Roman" w:cs="Times New Roman"/>
          <w:sz w:val="24"/>
          <w:szCs w:val="24"/>
          <w:lang w:val="uz-Cyrl-UZ"/>
        </w:rPr>
        <w:t>Ариза берувчининг Ф.И.О. ва боғланиш маълумотлари (агар улар мавжуд бўлса);</w:t>
      </w:r>
    </w:p>
    <w:p w:rsidR="00943313" w:rsidRPr="00943313" w:rsidRDefault="00943313" w:rsidP="00943313">
      <w:pPr>
        <w:tabs>
          <w:tab w:val="left" w:pos="9072"/>
        </w:tabs>
        <w:spacing w:after="40"/>
        <w:ind w:left="-567" w:right="283" w:firstLine="567"/>
        <w:jc w:val="both"/>
        <w:rPr>
          <w:rFonts w:ascii="Times New Roman" w:hAnsi="Times New Roman" w:cs="Times New Roman"/>
          <w:sz w:val="24"/>
          <w:szCs w:val="24"/>
          <w:lang w:val="uz-Cyrl-UZ"/>
        </w:rPr>
      </w:pPr>
      <w:r w:rsidRPr="00943313">
        <w:rPr>
          <w:rFonts w:ascii="Times New Roman" w:hAnsi="Times New Roman" w:cs="Times New Roman"/>
          <w:sz w:val="24"/>
          <w:szCs w:val="24"/>
          <w:lang w:val="uz-Cyrl-UZ"/>
        </w:rPr>
        <w:t>хабар тавсифи;</w:t>
      </w:r>
    </w:p>
    <w:p w:rsidR="00943313" w:rsidRPr="00943313" w:rsidRDefault="00943313" w:rsidP="00943313">
      <w:pPr>
        <w:tabs>
          <w:tab w:val="left" w:pos="9072"/>
        </w:tabs>
        <w:spacing w:after="40"/>
        <w:ind w:left="-567" w:right="283" w:firstLine="567"/>
        <w:jc w:val="both"/>
        <w:rPr>
          <w:rFonts w:ascii="Times New Roman" w:hAnsi="Times New Roman" w:cs="Times New Roman"/>
          <w:sz w:val="24"/>
          <w:szCs w:val="24"/>
          <w:lang w:val="uz-Cyrl-UZ"/>
        </w:rPr>
      </w:pPr>
      <w:r w:rsidRPr="00943313">
        <w:rPr>
          <w:rFonts w:ascii="Times New Roman" w:hAnsi="Times New Roman" w:cs="Times New Roman"/>
          <w:sz w:val="24"/>
          <w:szCs w:val="24"/>
          <w:lang w:val="uz-Cyrl-UZ"/>
        </w:rPr>
        <w:t>қўшимча маълумотлар, агар улар мавжуд бўлса (жумладан, аниқ муҳим фактлар, эҳтимолий сабаблар, ҳуқуқбузарлик содир этилган ёки содир этилиши тахмин қилинаётган вақт даври, гумон қилинаётган алоқадор шахсларнинг Ф.И.О. ва лавозимлари ва бошқалар).</w:t>
      </w:r>
    </w:p>
    <w:p w:rsidR="007B501F" w:rsidRPr="00F45ED6" w:rsidRDefault="000E6563" w:rsidP="007B501F">
      <w:pPr>
        <w:tabs>
          <w:tab w:val="left" w:pos="9072"/>
        </w:tabs>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sz w:val="24"/>
          <w:szCs w:val="24"/>
          <w:lang w:val="uz-Cyrl-UZ"/>
        </w:rPr>
        <w:t>7.6. Агар ваколатли бўлинма ходими (комплаенс-менежер) хабарнинг долзарблиги йўқлиги тўғрисида хулосага келса, ушбу хабар бир иш куни ичида хабарнома асосида Биржанинг таркибий бўлинмасига юборилиши керак.</w:t>
      </w:r>
    </w:p>
    <w:p w:rsidR="007B501F" w:rsidRPr="00F45ED6" w:rsidRDefault="00A53E37" w:rsidP="007B501F">
      <w:pPr>
        <w:tabs>
          <w:tab w:val="left" w:pos="9072"/>
        </w:tabs>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sz w:val="24"/>
          <w:szCs w:val="24"/>
          <w:lang w:val="uz-Cyrl-UZ"/>
        </w:rPr>
        <w:t>7.7. Хабарда коррупсиявий ҳаракатлар ёки манфаатлар тўқнашуви тўғрисидаги маълумотлар ва хизмат текширувини ўтказиш учун етарли асослар мавжуд бўлган тақдирда, ваколатли бўлинма ходими (комплаенс-менежер) Биржанинг ички ҳужжатида белгиланган тартибда хизмат текширувини ўтказиш ташаббуси билан чиқади.</w:t>
      </w:r>
    </w:p>
    <w:p w:rsidR="007B501F" w:rsidRPr="00F45ED6" w:rsidRDefault="00A53E37" w:rsidP="007B501F">
      <w:pPr>
        <w:tabs>
          <w:tab w:val="left" w:pos="9072"/>
        </w:tabs>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sz w:val="24"/>
          <w:szCs w:val="24"/>
          <w:lang w:val="uz-Cyrl-UZ"/>
        </w:rPr>
        <w:t>7.8. Тегишли хабарларни кўриб чиқиш мазмуни улар Биржага келиб тушган кундан бошлаб бир ой муддатда, текшириш ўтказиш, қўшимча материалларни талаб қилиш ёки бошқа чораларни кўриш зарур бўлган ҳолларда, уларни кўриб чиқиш муддатлари истисно тариқасида бир ой муддатга узайтирилиши мумкин. Ижро этувчи орган раҳбари/ёки унинг ўринбосари, бу ҳақда ариза берувчига хабар берилади (аноним мурожаатлар бундан мустасно).</w:t>
      </w:r>
    </w:p>
    <w:p w:rsidR="007B501F" w:rsidRPr="00F45ED6" w:rsidRDefault="00943313" w:rsidP="007B501F">
      <w:pPr>
        <w:tabs>
          <w:tab w:val="left" w:pos="9072"/>
        </w:tabs>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sz w:val="24"/>
          <w:szCs w:val="24"/>
          <w:lang w:val="uz-Cyrl-UZ"/>
        </w:rPr>
        <w:t>7.9. Мурожаатга жавоб ваколатли бўлинма ходими (комплаенс-менежер) томонидан тайёрланади ва Ижро этувчи орган раҳбари ёки унинг ўринбосари имзоси билан расмийлаштирилади.</w:t>
      </w:r>
    </w:p>
    <w:p w:rsidR="00AA7575" w:rsidRPr="00F45ED6" w:rsidRDefault="00943313" w:rsidP="007B501F">
      <w:pPr>
        <w:tabs>
          <w:tab w:val="left" w:pos="9072"/>
        </w:tabs>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sz w:val="24"/>
          <w:szCs w:val="24"/>
          <w:lang w:val="uz-Cyrl-UZ"/>
        </w:rPr>
        <w:t>7.10. Тегишли хабарларни кўриб чиқиш натижалари бўйича тадқиқот натижалари ва қўлланилган таъсир чоралари кўрсатилган жавоб хати тузилади ва белгиланган тартибда ариза берувчига юборилади. Ижтимоий тармоқ каналлари ва саҳифалари ҳамда телеграм-бот орқали олинган тегишли хабарга жавоб ариза берувчига ижтимоий тармоқ каналлари ва саҳифалари ёхуд телеграм-бот орқали электрон шаклда юборилади.</w:t>
      </w:r>
    </w:p>
    <w:p w:rsidR="00882788" w:rsidRPr="00F45ED6" w:rsidRDefault="00882788" w:rsidP="007B501F">
      <w:pPr>
        <w:tabs>
          <w:tab w:val="left" w:pos="9072"/>
        </w:tabs>
        <w:spacing w:after="40"/>
        <w:ind w:left="-567" w:right="283" w:firstLine="567"/>
        <w:jc w:val="both"/>
        <w:rPr>
          <w:rFonts w:ascii="Times New Roman" w:hAnsi="Times New Roman" w:cs="Times New Roman"/>
          <w:sz w:val="12"/>
          <w:szCs w:val="12"/>
          <w:lang w:val="uz-Cyrl-UZ"/>
        </w:rPr>
      </w:pPr>
    </w:p>
    <w:p w:rsidR="00F070AE" w:rsidRPr="00F45ED6" w:rsidRDefault="00F070AE" w:rsidP="00F070AE">
      <w:pPr>
        <w:tabs>
          <w:tab w:val="left" w:pos="9072"/>
        </w:tabs>
        <w:spacing w:after="40"/>
        <w:ind w:left="-567" w:right="283" w:firstLine="567"/>
        <w:jc w:val="center"/>
        <w:rPr>
          <w:rFonts w:ascii="Times New Roman" w:hAnsi="Times New Roman" w:cs="Times New Roman"/>
          <w:b/>
          <w:bCs/>
          <w:sz w:val="24"/>
          <w:szCs w:val="24"/>
          <w:lang w:val="uz-Cyrl-UZ"/>
        </w:rPr>
      </w:pPr>
      <w:r w:rsidRPr="00F45ED6">
        <w:rPr>
          <w:rFonts w:ascii="Times New Roman" w:hAnsi="Times New Roman" w:cs="Times New Roman"/>
          <w:b/>
          <w:bCs/>
          <w:sz w:val="24"/>
          <w:szCs w:val="24"/>
          <w:lang w:val="uz-Cyrl-UZ"/>
        </w:rPr>
        <w:t>VII</w:t>
      </w:r>
      <w:r w:rsidR="00475726">
        <w:rPr>
          <w:rFonts w:ascii="Times New Roman" w:hAnsi="Times New Roman" w:cs="Times New Roman"/>
          <w:b/>
          <w:bCs/>
          <w:sz w:val="24"/>
          <w:szCs w:val="24"/>
          <w:lang w:val="uz-Cyrl-UZ"/>
        </w:rPr>
        <w:t>I. Ҳисобдорлик</w:t>
      </w:r>
    </w:p>
    <w:p w:rsidR="00882788" w:rsidRPr="00F45ED6" w:rsidRDefault="00882788" w:rsidP="00F070AE">
      <w:pPr>
        <w:tabs>
          <w:tab w:val="left" w:pos="9072"/>
        </w:tabs>
        <w:spacing w:after="40"/>
        <w:ind w:left="-567" w:right="283" w:firstLine="567"/>
        <w:jc w:val="center"/>
        <w:rPr>
          <w:rFonts w:ascii="Times New Roman" w:hAnsi="Times New Roman" w:cs="Times New Roman"/>
          <w:b/>
          <w:bCs/>
          <w:sz w:val="12"/>
          <w:szCs w:val="12"/>
          <w:lang w:val="uz-Cyrl-UZ"/>
        </w:rPr>
      </w:pPr>
    </w:p>
    <w:p w:rsidR="00754004" w:rsidRPr="00F45ED6" w:rsidRDefault="00A56BD3" w:rsidP="005527FA">
      <w:pPr>
        <w:tabs>
          <w:tab w:val="left" w:pos="9072"/>
        </w:tabs>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sz w:val="24"/>
          <w:szCs w:val="24"/>
          <w:lang w:val="uz-Cyrl-UZ"/>
        </w:rPr>
        <w:t>8.1. Хабарлар реестри (рўйхатга олиш журнали) дан ваколатли бўлинма ходими (комплаенс-менежер) ва ҳисоботларни кўриб чиқишга жалб қилинадиган бошқа ходимлар (фақат шундай ҳисоботлар бўйича), Ижро этувчи орган раҳбари/ёки унинг ўринбосари, Кузатув кенгаши фойдаланиши мумкин.</w:t>
      </w:r>
    </w:p>
    <w:p w:rsidR="00754004" w:rsidRPr="00F45ED6" w:rsidRDefault="00754004" w:rsidP="00EB4ED0">
      <w:pPr>
        <w:tabs>
          <w:tab w:val="left" w:pos="9072"/>
        </w:tabs>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sz w:val="24"/>
          <w:szCs w:val="24"/>
          <w:lang w:val="uz-Cyrl-UZ"/>
        </w:rPr>
        <w:t>8.2. Реестр маълумотлари асосида ваколатли бўлинма ходими (комплаенс-менежер) ҳар чоракда Ижро этувчи орган раҳбарига ёки унинг ўринбосарига коррупцияга оид ҳаракатлар/қоидабузарликлар тўғрисида келиб тушган хабарлар тўғрисида ҳисобот тақдим этади.</w:t>
      </w:r>
    </w:p>
    <w:p w:rsidR="00754004" w:rsidRPr="00F45ED6" w:rsidRDefault="00754004" w:rsidP="00EB4ED0">
      <w:pPr>
        <w:tabs>
          <w:tab w:val="left" w:pos="9072"/>
        </w:tabs>
        <w:spacing w:after="40"/>
        <w:ind w:left="-567" w:right="283" w:firstLine="567"/>
        <w:jc w:val="both"/>
        <w:rPr>
          <w:rFonts w:ascii="Times New Roman" w:hAnsi="Times New Roman" w:cs="Times New Roman"/>
          <w:sz w:val="24"/>
          <w:szCs w:val="24"/>
          <w:lang w:val="uz-Cyrl-UZ"/>
        </w:rPr>
      </w:pPr>
      <w:r w:rsidRPr="00F45ED6">
        <w:rPr>
          <w:rFonts w:ascii="Times New Roman" w:hAnsi="Times New Roman" w:cs="Times New Roman"/>
          <w:sz w:val="24"/>
          <w:szCs w:val="24"/>
          <w:lang w:val="uz-Cyrl-UZ"/>
        </w:rPr>
        <w:t>8.3. Коррупция масалалари бўйича келиб тушган хабарлар тўғрисидаги ҳисобот қуйидаги маълумотларни ўз ичига олиши лозим:</w:t>
      </w:r>
    </w:p>
    <w:p w:rsidR="00754004" w:rsidRPr="009803E8" w:rsidRDefault="00754004" w:rsidP="00EB4ED0">
      <w:pPr>
        <w:tabs>
          <w:tab w:val="left" w:pos="9072"/>
        </w:tabs>
        <w:spacing w:after="40"/>
        <w:ind w:left="-567" w:right="283" w:firstLine="567"/>
        <w:jc w:val="both"/>
        <w:rPr>
          <w:rFonts w:ascii="Times New Roman" w:hAnsi="Times New Roman" w:cs="Times New Roman"/>
          <w:sz w:val="24"/>
          <w:szCs w:val="24"/>
        </w:rPr>
      </w:pPr>
      <w:r w:rsidRPr="009803E8">
        <w:rPr>
          <w:rFonts w:ascii="Times New Roman" w:hAnsi="Times New Roman" w:cs="Times New Roman"/>
          <w:sz w:val="24"/>
          <w:szCs w:val="24"/>
        </w:rPr>
        <w:t xml:space="preserve">- </w:t>
      </w:r>
      <w:proofErr w:type="spellStart"/>
      <w:r w:rsidRPr="009803E8">
        <w:rPr>
          <w:rFonts w:ascii="Times New Roman" w:hAnsi="Times New Roman" w:cs="Times New Roman"/>
          <w:sz w:val="24"/>
          <w:szCs w:val="24"/>
        </w:rPr>
        <w:t>ахборот</w:t>
      </w:r>
      <w:proofErr w:type="spellEnd"/>
      <w:r w:rsidRPr="009803E8">
        <w:rPr>
          <w:rFonts w:ascii="Times New Roman" w:hAnsi="Times New Roman" w:cs="Times New Roman"/>
          <w:sz w:val="24"/>
          <w:szCs w:val="24"/>
        </w:rPr>
        <w:t xml:space="preserve"> </w:t>
      </w:r>
      <w:proofErr w:type="spellStart"/>
      <w:r w:rsidRPr="009803E8">
        <w:rPr>
          <w:rFonts w:ascii="Times New Roman" w:hAnsi="Times New Roman" w:cs="Times New Roman"/>
          <w:sz w:val="24"/>
          <w:szCs w:val="24"/>
        </w:rPr>
        <w:t>узатиш</w:t>
      </w:r>
      <w:proofErr w:type="spellEnd"/>
      <w:r w:rsidRPr="009803E8">
        <w:rPr>
          <w:rFonts w:ascii="Times New Roman" w:hAnsi="Times New Roman" w:cs="Times New Roman"/>
          <w:sz w:val="24"/>
          <w:szCs w:val="24"/>
        </w:rPr>
        <w:t xml:space="preserve"> </w:t>
      </w:r>
      <w:proofErr w:type="spellStart"/>
      <w:r w:rsidRPr="009803E8">
        <w:rPr>
          <w:rFonts w:ascii="Times New Roman" w:hAnsi="Times New Roman" w:cs="Times New Roman"/>
          <w:sz w:val="24"/>
          <w:szCs w:val="24"/>
        </w:rPr>
        <w:t>каналлари</w:t>
      </w:r>
      <w:proofErr w:type="spellEnd"/>
      <w:r w:rsidRPr="009803E8">
        <w:rPr>
          <w:rFonts w:ascii="Times New Roman" w:hAnsi="Times New Roman" w:cs="Times New Roman"/>
          <w:sz w:val="24"/>
          <w:szCs w:val="24"/>
        </w:rPr>
        <w:t>,</w:t>
      </w:r>
    </w:p>
    <w:p w:rsidR="00754004" w:rsidRPr="00F070AE" w:rsidRDefault="00754004" w:rsidP="00EB4ED0">
      <w:pPr>
        <w:tabs>
          <w:tab w:val="left" w:pos="9072"/>
        </w:tabs>
        <w:spacing w:after="40"/>
        <w:ind w:left="-567" w:right="283" w:firstLine="567"/>
        <w:jc w:val="both"/>
        <w:rPr>
          <w:rFonts w:ascii="Times New Roman" w:hAnsi="Times New Roman" w:cs="Times New Roman"/>
          <w:sz w:val="24"/>
          <w:szCs w:val="24"/>
        </w:rPr>
      </w:pPr>
      <w:r w:rsidRPr="00F070AE">
        <w:rPr>
          <w:rFonts w:ascii="Times New Roman" w:hAnsi="Times New Roman" w:cs="Times New Roman"/>
          <w:sz w:val="24"/>
          <w:szCs w:val="24"/>
        </w:rPr>
        <w:t>олинган тегишли хабарлар сони ва текширилган тегишли хабарлар сони;</w:t>
      </w:r>
    </w:p>
    <w:p w:rsidR="00754004" w:rsidRPr="00F070AE" w:rsidRDefault="00754004" w:rsidP="00EB4ED0">
      <w:pPr>
        <w:tabs>
          <w:tab w:val="left" w:pos="9072"/>
        </w:tabs>
        <w:spacing w:after="40"/>
        <w:ind w:left="-567" w:right="283" w:firstLine="567"/>
        <w:jc w:val="both"/>
        <w:rPr>
          <w:rFonts w:ascii="Times New Roman" w:hAnsi="Times New Roman" w:cs="Times New Roman"/>
          <w:sz w:val="24"/>
          <w:szCs w:val="24"/>
        </w:rPr>
      </w:pPr>
      <w:r w:rsidRPr="00F070AE">
        <w:rPr>
          <w:rFonts w:ascii="Times New Roman" w:hAnsi="Times New Roman" w:cs="Times New Roman"/>
          <w:sz w:val="24"/>
          <w:szCs w:val="24"/>
        </w:rPr>
        <w:t>кўриб чиқиш муддатлари бузилган тегишли хабарлар сони;</w:t>
      </w:r>
    </w:p>
    <w:p w:rsidR="00754004" w:rsidRPr="009803E8" w:rsidRDefault="00754004" w:rsidP="00EB4ED0">
      <w:pPr>
        <w:tabs>
          <w:tab w:val="left" w:pos="9072"/>
        </w:tabs>
        <w:spacing w:after="40"/>
        <w:ind w:left="-567" w:right="283" w:firstLine="567"/>
        <w:jc w:val="both"/>
        <w:rPr>
          <w:rFonts w:ascii="Times New Roman" w:hAnsi="Times New Roman" w:cs="Times New Roman"/>
          <w:sz w:val="24"/>
          <w:szCs w:val="24"/>
        </w:rPr>
      </w:pPr>
      <w:r w:rsidRPr="009803E8">
        <w:rPr>
          <w:rFonts w:ascii="Times New Roman" w:hAnsi="Times New Roman" w:cs="Times New Roman"/>
          <w:sz w:val="24"/>
          <w:szCs w:val="24"/>
        </w:rPr>
        <w:t>- хабарлар мазмуни,</w:t>
      </w:r>
    </w:p>
    <w:p w:rsidR="00754004" w:rsidRPr="009803E8" w:rsidRDefault="00754004" w:rsidP="00EB4ED0">
      <w:pPr>
        <w:tabs>
          <w:tab w:val="left" w:pos="9072"/>
        </w:tabs>
        <w:spacing w:after="40"/>
        <w:ind w:left="-567" w:right="283" w:firstLine="567"/>
        <w:jc w:val="both"/>
        <w:rPr>
          <w:rFonts w:ascii="Times New Roman" w:hAnsi="Times New Roman" w:cs="Times New Roman"/>
          <w:sz w:val="24"/>
          <w:szCs w:val="24"/>
        </w:rPr>
      </w:pPr>
      <w:r w:rsidRPr="009803E8">
        <w:rPr>
          <w:rFonts w:ascii="Times New Roman" w:hAnsi="Times New Roman" w:cs="Times New Roman"/>
          <w:sz w:val="24"/>
          <w:szCs w:val="24"/>
        </w:rPr>
        <w:t>- тасдиқланган ҳолатлар сони,</w:t>
      </w:r>
    </w:p>
    <w:p w:rsidR="00754004" w:rsidRPr="009803E8" w:rsidRDefault="00754004" w:rsidP="00EE7716">
      <w:pPr>
        <w:tabs>
          <w:tab w:val="left" w:pos="9072"/>
        </w:tabs>
        <w:spacing w:after="40"/>
        <w:ind w:left="-567" w:right="283" w:firstLine="567"/>
        <w:jc w:val="both"/>
        <w:rPr>
          <w:rFonts w:ascii="Times New Roman" w:hAnsi="Times New Roman" w:cs="Times New Roman"/>
          <w:sz w:val="24"/>
          <w:szCs w:val="24"/>
        </w:rPr>
      </w:pPr>
      <w:r w:rsidRPr="009803E8">
        <w:rPr>
          <w:rFonts w:ascii="Times New Roman" w:hAnsi="Times New Roman" w:cs="Times New Roman"/>
          <w:sz w:val="24"/>
          <w:szCs w:val="24"/>
        </w:rPr>
        <w:t>- қабул қилинган бошқарув чоралари ва бошқалар.</w:t>
      </w:r>
    </w:p>
    <w:p w:rsidR="00F070AE" w:rsidRPr="00F070AE" w:rsidRDefault="00F070AE" w:rsidP="00EE7716">
      <w:pPr>
        <w:tabs>
          <w:tab w:val="left" w:pos="9072"/>
        </w:tabs>
        <w:spacing w:after="40"/>
        <w:ind w:left="-567" w:right="283" w:firstLine="567"/>
        <w:jc w:val="both"/>
        <w:rPr>
          <w:rFonts w:ascii="Times New Roman" w:hAnsi="Times New Roman" w:cs="Times New Roman"/>
          <w:sz w:val="24"/>
          <w:szCs w:val="24"/>
        </w:rPr>
      </w:pPr>
      <w:r w:rsidRPr="00F070AE">
        <w:rPr>
          <w:rFonts w:ascii="Times New Roman" w:hAnsi="Times New Roman" w:cs="Times New Roman"/>
          <w:sz w:val="24"/>
          <w:szCs w:val="24"/>
        </w:rPr>
        <w:t>ва қуйидагиларни кўрсатади:</w:t>
      </w:r>
    </w:p>
    <w:p w:rsidR="00F070AE" w:rsidRPr="00F070AE" w:rsidRDefault="00F070AE" w:rsidP="00EE7716">
      <w:pPr>
        <w:tabs>
          <w:tab w:val="left" w:pos="9072"/>
        </w:tabs>
        <w:spacing w:after="40"/>
        <w:ind w:left="-567" w:right="283" w:firstLine="567"/>
        <w:jc w:val="both"/>
        <w:rPr>
          <w:rFonts w:ascii="Times New Roman" w:hAnsi="Times New Roman" w:cs="Times New Roman"/>
          <w:sz w:val="24"/>
          <w:szCs w:val="24"/>
        </w:rPr>
      </w:pPr>
      <w:r w:rsidRPr="00F070AE">
        <w:rPr>
          <w:rFonts w:ascii="Times New Roman" w:hAnsi="Times New Roman" w:cs="Times New Roman"/>
          <w:sz w:val="24"/>
          <w:szCs w:val="24"/>
        </w:rPr>
        <w:lastRenderedPageBreak/>
        <w:t>коррупция ва манфаатлар тўқнашувининг тасдиқланган ҳолатлари тўғрисидаги тегишли хабарлар сони;</w:t>
      </w:r>
    </w:p>
    <w:p w:rsidR="00F070AE" w:rsidRPr="00F070AE" w:rsidRDefault="00F070AE" w:rsidP="00EE7716">
      <w:pPr>
        <w:tabs>
          <w:tab w:val="left" w:pos="9072"/>
        </w:tabs>
        <w:spacing w:after="40"/>
        <w:ind w:left="-567" w:right="283" w:firstLine="567"/>
        <w:jc w:val="both"/>
        <w:rPr>
          <w:rFonts w:ascii="Times New Roman" w:hAnsi="Times New Roman" w:cs="Times New Roman"/>
          <w:sz w:val="24"/>
          <w:szCs w:val="24"/>
        </w:rPr>
      </w:pPr>
      <w:r w:rsidRPr="00F070AE">
        <w:rPr>
          <w:rFonts w:ascii="Times New Roman" w:hAnsi="Times New Roman" w:cs="Times New Roman"/>
          <w:sz w:val="24"/>
          <w:szCs w:val="24"/>
        </w:rPr>
        <w:t>тегишли хабарларни қайта ишлашнинг ўртача вақти;</w:t>
      </w:r>
    </w:p>
    <w:p w:rsidR="00531CD4" w:rsidRPr="009803E8" w:rsidRDefault="00F070AE" w:rsidP="00EE7716">
      <w:pPr>
        <w:tabs>
          <w:tab w:val="left" w:pos="9072"/>
        </w:tabs>
        <w:spacing w:after="40"/>
        <w:ind w:left="-567" w:right="283" w:firstLine="567"/>
        <w:jc w:val="both"/>
        <w:rPr>
          <w:rFonts w:ascii="Times New Roman" w:hAnsi="Times New Roman" w:cs="Times New Roman"/>
          <w:sz w:val="24"/>
          <w:szCs w:val="24"/>
        </w:rPr>
      </w:pPr>
      <w:r w:rsidRPr="00F070AE">
        <w:rPr>
          <w:rFonts w:ascii="Times New Roman" w:hAnsi="Times New Roman" w:cs="Times New Roman"/>
          <w:sz w:val="24"/>
          <w:szCs w:val="24"/>
        </w:rPr>
        <w:t>аризачилар томонидан энг кўп фойдаланиладиган алоқа каналлари ва бошқа статистик маълумотлар.</w:t>
      </w:r>
    </w:p>
    <w:p w:rsidR="0075793E" w:rsidRPr="0075793E" w:rsidRDefault="0075793E" w:rsidP="00EE7716">
      <w:pPr>
        <w:tabs>
          <w:tab w:val="left" w:pos="9072"/>
        </w:tabs>
        <w:spacing w:after="40"/>
        <w:ind w:left="-567" w:right="283" w:firstLine="567"/>
        <w:jc w:val="center"/>
        <w:rPr>
          <w:rFonts w:ascii="Times New Roman" w:hAnsi="Times New Roman" w:cs="Times New Roman"/>
          <w:b/>
          <w:bCs/>
          <w:sz w:val="12"/>
          <w:szCs w:val="12"/>
        </w:rPr>
      </w:pPr>
    </w:p>
    <w:p w:rsidR="00EE7716" w:rsidRDefault="00475726" w:rsidP="00EE7716">
      <w:pPr>
        <w:tabs>
          <w:tab w:val="left" w:pos="9072"/>
        </w:tabs>
        <w:spacing w:after="40"/>
        <w:ind w:left="-567" w:right="283"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IX. </w:t>
      </w:r>
      <w:proofErr w:type="spellStart"/>
      <w:r>
        <w:rPr>
          <w:rFonts w:ascii="Times New Roman" w:hAnsi="Times New Roman" w:cs="Times New Roman"/>
          <w:b/>
          <w:bCs/>
          <w:sz w:val="24"/>
          <w:szCs w:val="24"/>
        </w:rPr>
        <w:t>Якунловчи</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қоидалар</w:t>
      </w:r>
      <w:bookmarkStart w:id="10" w:name="_GoBack"/>
      <w:bookmarkEnd w:id="10"/>
      <w:proofErr w:type="spellEnd"/>
    </w:p>
    <w:p w:rsidR="00EE7716" w:rsidRPr="008F08CC" w:rsidRDefault="00EE7716" w:rsidP="00EE7716">
      <w:pPr>
        <w:tabs>
          <w:tab w:val="left" w:pos="9072"/>
        </w:tabs>
        <w:spacing w:after="40"/>
        <w:ind w:left="-567" w:right="283" w:firstLine="567"/>
        <w:jc w:val="center"/>
        <w:rPr>
          <w:rFonts w:ascii="Times New Roman" w:hAnsi="Times New Roman" w:cs="Times New Roman"/>
          <w:b/>
          <w:bCs/>
          <w:sz w:val="12"/>
          <w:szCs w:val="12"/>
        </w:rPr>
      </w:pPr>
    </w:p>
    <w:p w:rsidR="00B11F39" w:rsidRPr="00B50D23" w:rsidRDefault="00EE7716" w:rsidP="00B11F39">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9.1. Ушбу Регламент талабларига риоя қилмаганлик учун Ижро этувчи орган раҳбарияти ва ходимлар Ўзбекистон Республикаси қонунчилигига ва Биржанинг ички ҳужжатларига мувофиқ интизомий ва бошқа жавобгарликка тортиладилар.</w:t>
      </w:r>
    </w:p>
    <w:p w:rsidR="000E4909" w:rsidRDefault="00EE7716" w:rsidP="005527FA">
      <w:pPr>
        <w:tabs>
          <w:tab w:val="left" w:pos="9072"/>
        </w:tabs>
        <w:spacing w:after="0"/>
        <w:ind w:left="-567" w:right="283" w:firstLine="567"/>
        <w:jc w:val="both"/>
        <w:rPr>
          <w:rFonts w:ascii="Times New Roman" w:hAnsi="Times New Roman" w:cs="Times New Roman"/>
          <w:sz w:val="20"/>
          <w:szCs w:val="20"/>
        </w:rPr>
      </w:pPr>
      <w:r>
        <w:rPr>
          <w:rFonts w:ascii="Times New Roman" w:hAnsi="Times New Roman" w:cs="Times New Roman"/>
          <w:sz w:val="24"/>
          <w:szCs w:val="24"/>
        </w:rPr>
        <w:t>9.2. Ушбу Регламент Ўзбекистон Республикасининг шикоят қилиш ва коррупцияга қарши курашиш соҳасидаги қонун ҳужжатлари ўзгарган тақдирда қайта кўриб чиқилиши лозим.</w:t>
      </w:r>
    </w:p>
    <w:p w:rsidR="000E4909" w:rsidRDefault="000E4909" w:rsidP="000071FB">
      <w:pPr>
        <w:spacing w:after="0"/>
        <w:ind w:left="-567" w:right="283" w:firstLine="567"/>
        <w:jc w:val="right"/>
        <w:rPr>
          <w:rFonts w:ascii="Times New Roman" w:hAnsi="Times New Roman" w:cs="Times New Roman"/>
          <w:sz w:val="20"/>
          <w:szCs w:val="20"/>
        </w:rPr>
      </w:pPr>
    </w:p>
    <w:p w:rsidR="000E4909" w:rsidRDefault="000E4909" w:rsidP="000071FB">
      <w:pPr>
        <w:spacing w:after="0"/>
        <w:ind w:left="-567" w:right="283" w:firstLine="567"/>
        <w:jc w:val="right"/>
        <w:rPr>
          <w:rFonts w:ascii="Times New Roman" w:hAnsi="Times New Roman" w:cs="Times New Roman"/>
          <w:sz w:val="20"/>
          <w:szCs w:val="20"/>
        </w:rPr>
      </w:pPr>
    </w:p>
    <w:p w:rsidR="00817149" w:rsidRDefault="00817149" w:rsidP="000E4909">
      <w:pPr>
        <w:spacing w:after="0"/>
        <w:ind w:left="-567" w:right="283" w:firstLine="567"/>
        <w:jc w:val="right"/>
        <w:rPr>
          <w:rFonts w:ascii="Times New Roman" w:hAnsi="Times New Roman" w:cs="Times New Roman"/>
          <w:sz w:val="20"/>
          <w:szCs w:val="20"/>
        </w:rPr>
        <w:sectPr w:rsidR="00817149">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pPr>
    </w:p>
    <w:p w:rsidR="000E4909" w:rsidRPr="000E4909" w:rsidRDefault="000E4909" w:rsidP="000E4909">
      <w:pPr>
        <w:spacing w:after="0"/>
        <w:ind w:left="-567" w:right="283" w:firstLine="567"/>
        <w:jc w:val="right"/>
        <w:rPr>
          <w:rFonts w:ascii="Times New Roman" w:hAnsi="Times New Roman" w:cs="Times New Roman"/>
          <w:sz w:val="20"/>
          <w:szCs w:val="20"/>
        </w:rPr>
      </w:pPr>
      <w:r w:rsidRPr="000E4909">
        <w:rPr>
          <w:rFonts w:ascii="Times New Roman" w:hAnsi="Times New Roman" w:cs="Times New Roman"/>
          <w:sz w:val="20"/>
          <w:szCs w:val="20"/>
        </w:rPr>
        <w:lastRenderedPageBreak/>
        <w:t>1-илова</w:t>
      </w:r>
    </w:p>
    <w:p w:rsidR="000E4909" w:rsidRDefault="000E4909" w:rsidP="000E4909">
      <w:pPr>
        <w:pStyle w:val="a8"/>
        <w:jc w:val="right"/>
        <w:rPr>
          <w:rFonts w:ascii="Times New Roman" w:hAnsi="Times New Roman" w:cs="Times New Roman"/>
          <w:b/>
          <w:lang w:val="uz-Cyrl-UZ"/>
        </w:rPr>
      </w:pPr>
    </w:p>
    <w:p w:rsidR="00780C66" w:rsidRDefault="00780C66" w:rsidP="008F4774">
      <w:pPr>
        <w:pStyle w:val="a8"/>
        <w:jc w:val="center"/>
        <w:rPr>
          <w:rFonts w:ascii="Times New Roman" w:hAnsi="Times New Roman" w:cs="Times New Roman"/>
          <w:b/>
          <w:lang w:val="uz-Cyrl-UZ"/>
        </w:rPr>
      </w:pPr>
    </w:p>
    <w:p w:rsidR="008F4774" w:rsidRPr="005D5171" w:rsidRDefault="008F4774" w:rsidP="008F4774">
      <w:pPr>
        <w:pStyle w:val="a8"/>
        <w:jc w:val="center"/>
        <w:rPr>
          <w:rFonts w:ascii="Times New Roman" w:hAnsi="Times New Roman" w:cs="Times New Roman"/>
          <w:b/>
          <w:lang w:val="uz-Cyrl-UZ"/>
        </w:rPr>
      </w:pPr>
      <w:r w:rsidRPr="005D5171">
        <w:rPr>
          <w:rFonts w:ascii="Times New Roman" w:hAnsi="Times New Roman" w:cs="Times New Roman"/>
          <w:b/>
          <w:lang w:val="uz-Cyrl-UZ"/>
        </w:rPr>
        <w:t>Манфаатлар тўқнашуви, коррупсиявий ҳаракатлар ва ҳуқуқбузарликлар тўғрисидаги хабарлар реестри</w:t>
      </w:r>
    </w:p>
    <w:p w:rsidR="008F4774" w:rsidRDefault="008F4774" w:rsidP="008F4774">
      <w:pPr>
        <w:pStyle w:val="a8"/>
        <w:rPr>
          <w:rFonts w:ascii="Times New Roman" w:hAnsi="Times New Roman" w:cs="Times New Roman"/>
        </w:rPr>
      </w:pPr>
    </w:p>
    <w:tbl>
      <w:tblPr>
        <w:tblStyle w:val="a4"/>
        <w:tblW w:w="15451" w:type="dxa"/>
        <w:tblInd w:w="-714" w:type="dxa"/>
        <w:tblLayout w:type="fixed"/>
        <w:tblLook w:val="04A0" w:firstRow="1" w:lastRow="0" w:firstColumn="1" w:lastColumn="0" w:noHBand="0" w:noVBand="1"/>
      </w:tblPr>
      <w:tblGrid>
        <w:gridCol w:w="425"/>
        <w:gridCol w:w="1135"/>
        <w:gridCol w:w="1701"/>
        <w:gridCol w:w="1276"/>
        <w:gridCol w:w="1134"/>
        <w:gridCol w:w="1134"/>
        <w:gridCol w:w="1134"/>
        <w:gridCol w:w="1559"/>
        <w:gridCol w:w="1276"/>
        <w:gridCol w:w="992"/>
        <w:gridCol w:w="1276"/>
        <w:gridCol w:w="1275"/>
        <w:gridCol w:w="1134"/>
      </w:tblGrid>
      <w:tr w:rsidR="00780C66" w:rsidRPr="00D96B45" w:rsidTr="00780C66">
        <w:tc>
          <w:tcPr>
            <w:tcW w:w="425" w:type="dxa"/>
          </w:tcPr>
          <w:p w:rsidR="008F4774" w:rsidRPr="00780C66" w:rsidRDefault="00780C66" w:rsidP="00DE63BC">
            <w:pPr>
              <w:pStyle w:val="a8"/>
              <w:rPr>
                <w:rFonts w:ascii="Times New Roman" w:hAnsi="Times New Roman" w:cs="Times New Roman"/>
                <w:sz w:val="16"/>
                <w:szCs w:val="16"/>
                <w:lang w:val="ru-RU"/>
              </w:rPr>
            </w:pPr>
            <w:r w:rsidRPr="00780C66">
              <w:rPr>
                <w:rFonts w:ascii="Times New Roman" w:hAnsi="Times New Roman" w:cs="Times New Roman"/>
                <w:sz w:val="16"/>
                <w:szCs w:val="16"/>
                <w:lang w:val="ru-RU"/>
              </w:rPr>
              <w:t>##</w:t>
            </w:r>
          </w:p>
        </w:tc>
        <w:tc>
          <w:tcPr>
            <w:tcW w:w="1135" w:type="dxa"/>
          </w:tcPr>
          <w:p w:rsidR="008F4774" w:rsidRP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Хабар келган сана</w:t>
            </w:r>
          </w:p>
        </w:tc>
        <w:tc>
          <w:tcPr>
            <w:tcW w:w="1701" w:type="dxa"/>
          </w:tcPr>
          <w:p w:rsidR="008F4774" w:rsidRP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Хабар тоифаси (коррупсиявий ҳаракат, манфаатлар тўқнашуви)</w:t>
            </w:r>
          </w:p>
        </w:tc>
        <w:tc>
          <w:tcPr>
            <w:tcW w:w="1276" w:type="dxa"/>
          </w:tcPr>
          <w:p w:rsidR="008F4774" w:rsidRP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Мурожаатлар билан ишлаш тизимида рўйхатга олинган сана ва рақам</w:t>
            </w:r>
          </w:p>
        </w:tc>
        <w:tc>
          <w:tcPr>
            <w:tcW w:w="1134" w:type="dxa"/>
          </w:tcPr>
          <w:p w:rsidR="008F4774" w:rsidRP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Канал</w:t>
            </w:r>
          </w:p>
          <w:p w:rsidR="008F4774" w:rsidRP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бўйича алоқалар</w:t>
            </w:r>
          </w:p>
          <w:p w:rsidR="008F4774" w:rsidRP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кимга?</w:t>
            </w:r>
          </w:p>
          <w:p w:rsidR="008F4774" w:rsidRP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юборилди</w:t>
            </w:r>
          </w:p>
          <w:p w:rsidR="008F4774" w:rsidRP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хабар</w:t>
            </w:r>
          </w:p>
        </w:tc>
        <w:tc>
          <w:tcPr>
            <w:tcW w:w="1134" w:type="dxa"/>
          </w:tcPr>
          <w:p w:rsidR="008F4774" w:rsidRP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Ҳақида маълумот</w:t>
            </w:r>
          </w:p>
          <w:p w:rsidR="008F4774" w:rsidRP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аризачига</w:t>
            </w:r>
          </w:p>
          <w:p w:rsidR="008F4774" w:rsidRP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(физик</w:t>
            </w:r>
          </w:p>
          <w:p w:rsidR="008F4774" w:rsidRP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ёки</w:t>
            </w:r>
          </w:p>
          <w:p w:rsidR="008F4774" w:rsidRP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юридик</w:t>
            </w:r>
          </w:p>
          <w:p w:rsidR="008F4774" w:rsidRP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юз, маълумотлар</w:t>
            </w:r>
          </w:p>
          <w:p w:rsidR="008F4774" w:rsidRP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такрорий</w:t>
            </w:r>
          </w:p>
          <w:p w:rsidR="008F4774" w:rsidRP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алоқалар)</w:t>
            </w:r>
          </w:p>
        </w:tc>
        <w:tc>
          <w:tcPr>
            <w:tcW w:w="1134" w:type="dxa"/>
          </w:tcPr>
          <w:p w:rsidR="008F4774" w:rsidRP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Қисқача</w:t>
            </w:r>
          </w:p>
          <w:p w:rsidR="008F4774" w:rsidRP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мазмуни</w:t>
            </w:r>
          </w:p>
          <w:p w:rsidR="008F4774" w:rsidRP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хабарлар</w:t>
            </w:r>
          </w:p>
        </w:tc>
        <w:tc>
          <w:tcPr>
            <w:tcW w:w="1559" w:type="dxa"/>
          </w:tcPr>
          <w:p w:rsidR="008F4774" w:rsidRP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Мос</w:t>
            </w:r>
          </w:p>
          <w:p w:rsidR="008F4774" w:rsidRP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(тегишли)</w:t>
            </w:r>
          </w:p>
          <w:p w:rsidR="008F4774" w:rsidRP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тузилма</w:t>
            </w:r>
          </w:p>
          <w:p w:rsidR="008F4774" w:rsidRP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бунга алоқадор.</w:t>
            </w:r>
          </w:p>
          <w:p w:rsidR="008F4774" w:rsidRP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хабар</w:t>
            </w:r>
          </w:p>
        </w:tc>
        <w:tc>
          <w:tcPr>
            <w:tcW w:w="1276" w:type="dxa"/>
          </w:tcPr>
          <w:p w:rsid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Кўриб чиқиш натижалари қониқарли/ тушунтирилди/</w:t>
            </w:r>
          </w:p>
          <w:p w:rsidR="008F4774" w:rsidRP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кўриб чиқилмаган</w:t>
            </w:r>
          </w:p>
        </w:tc>
        <w:tc>
          <w:tcPr>
            <w:tcW w:w="992" w:type="dxa"/>
          </w:tcPr>
          <w:p w:rsidR="008F4774" w:rsidRP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Ва санаси</w:t>
            </w:r>
          </w:p>
          <w:p w:rsidR="008F4774" w:rsidRP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рақам</w:t>
            </w:r>
          </w:p>
          <w:p w:rsidR="008F4774" w:rsidRP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жавоб</w:t>
            </w:r>
          </w:p>
          <w:p w:rsidR="008F4774" w:rsidRP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хатлар</w:t>
            </w:r>
          </w:p>
          <w:p w:rsidR="008F4774" w:rsidRP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аризачига</w:t>
            </w:r>
          </w:p>
        </w:tc>
        <w:tc>
          <w:tcPr>
            <w:tcW w:w="1276" w:type="dxa"/>
          </w:tcPr>
          <w:p w:rsidR="008F4774" w:rsidRP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Ижрочи</w:t>
            </w:r>
          </w:p>
        </w:tc>
        <w:tc>
          <w:tcPr>
            <w:tcW w:w="1275" w:type="dxa"/>
          </w:tcPr>
          <w:p w:rsidR="008F4774" w:rsidRPr="00780C66" w:rsidRDefault="00780C66"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Мурожаатни кўриб чиққан тузилма раҳбари</w:t>
            </w:r>
          </w:p>
        </w:tc>
        <w:tc>
          <w:tcPr>
            <w:tcW w:w="1134" w:type="dxa"/>
          </w:tcPr>
          <w:p w:rsidR="008F4774" w:rsidRPr="00780C66" w:rsidRDefault="008F4774" w:rsidP="00780C66">
            <w:pPr>
              <w:pStyle w:val="a8"/>
              <w:jc w:val="center"/>
              <w:rPr>
                <w:rFonts w:ascii="Times New Roman" w:hAnsi="Times New Roman" w:cs="Times New Roman"/>
                <w:color w:val="auto"/>
                <w:sz w:val="16"/>
                <w:szCs w:val="16"/>
              </w:rPr>
            </w:pPr>
            <w:r w:rsidRPr="00780C66">
              <w:rPr>
                <w:rFonts w:ascii="Times New Roman" w:hAnsi="Times New Roman" w:cs="Times New Roman"/>
                <w:color w:val="auto"/>
                <w:sz w:val="16"/>
                <w:szCs w:val="16"/>
              </w:rPr>
              <w:t>Эслатма</w:t>
            </w:r>
          </w:p>
        </w:tc>
      </w:tr>
      <w:tr w:rsidR="00780C66" w:rsidRPr="00D96B45" w:rsidTr="00780C66">
        <w:tc>
          <w:tcPr>
            <w:tcW w:w="425" w:type="dxa"/>
          </w:tcPr>
          <w:p w:rsidR="008F4774" w:rsidRDefault="008F4774" w:rsidP="00DE63BC">
            <w:pPr>
              <w:pStyle w:val="a8"/>
              <w:rPr>
                <w:rFonts w:ascii="Times New Roman" w:hAnsi="Times New Roman" w:cs="Times New Roman"/>
              </w:rPr>
            </w:pPr>
          </w:p>
        </w:tc>
        <w:tc>
          <w:tcPr>
            <w:tcW w:w="1135" w:type="dxa"/>
          </w:tcPr>
          <w:p w:rsidR="008F4774" w:rsidRPr="00D96B45" w:rsidRDefault="008F4774" w:rsidP="00DE63BC">
            <w:pPr>
              <w:pStyle w:val="a8"/>
              <w:jc w:val="center"/>
              <w:rPr>
                <w:rFonts w:ascii="Times New Roman" w:hAnsi="Times New Roman" w:cs="Times New Roman"/>
                <w:color w:val="auto"/>
                <w:sz w:val="18"/>
              </w:rPr>
            </w:pPr>
          </w:p>
        </w:tc>
        <w:tc>
          <w:tcPr>
            <w:tcW w:w="1701" w:type="dxa"/>
          </w:tcPr>
          <w:p w:rsidR="008F4774" w:rsidRPr="00D96B45" w:rsidRDefault="008F4774" w:rsidP="00DE63BC">
            <w:pPr>
              <w:pStyle w:val="a8"/>
              <w:jc w:val="center"/>
              <w:rPr>
                <w:rFonts w:ascii="Times New Roman" w:hAnsi="Times New Roman" w:cs="Times New Roman"/>
                <w:color w:val="auto"/>
                <w:sz w:val="18"/>
              </w:rPr>
            </w:pPr>
          </w:p>
        </w:tc>
        <w:tc>
          <w:tcPr>
            <w:tcW w:w="1276" w:type="dxa"/>
          </w:tcPr>
          <w:p w:rsidR="008F4774" w:rsidRPr="00D96B45" w:rsidRDefault="008F4774" w:rsidP="00DE63BC">
            <w:pPr>
              <w:pStyle w:val="a8"/>
              <w:jc w:val="center"/>
              <w:rPr>
                <w:rFonts w:ascii="Times New Roman" w:hAnsi="Times New Roman" w:cs="Times New Roman"/>
                <w:color w:val="auto"/>
                <w:sz w:val="18"/>
              </w:rPr>
            </w:pPr>
          </w:p>
        </w:tc>
        <w:tc>
          <w:tcPr>
            <w:tcW w:w="1134" w:type="dxa"/>
          </w:tcPr>
          <w:p w:rsidR="008F4774" w:rsidRPr="00D96B45" w:rsidRDefault="008F4774" w:rsidP="00DE63BC">
            <w:pPr>
              <w:pStyle w:val="a8"/>
              <w:jc w:val="center"/>
              <w:rPr>
                <w:rFonts w:ascii="Times New Roman" w:hAnsi="Times New Roman" w:cs="Times New Roman"/>
                <w:color w:val="auto"/>
                <w:sz w:val="18"/>
              </w:rPr>
            </w:pPr>
          </w:p>
        </w:tc>
        <w:tc>
          <w:tcPr>
            <w:tcW w:w="1134" w:type="dxa"/>
          </w:tcPr>
          <w:p w:rsidR="008F4774" w:rsidRPr="00D96B45" w:rsidRDefault="008F4774" w:rsidP="00DE63BC">
            <w:pPr>
              <w:pStyle w:val="a8"/>
              <w:jc w:val="center"/>
              <w:rPr>
                <w:rFonts w:ascii="Times New Roman" w:hAnsi="Times New Roman" w:cs="Times New Roman"/>
                <w:color w:val="auto"/>
                <w:sz w:val="18"/>
              </w:rPr>
            </w:pPr>
          </w:p>
        </w:tc>
        <w:tc>
          <w:tcPr>
            <w:tcW w:w="1134" w:type="dxa"/>
          </w:tcPr>
          <w:p w:rsidR="008F4774" w:rsidRPr="00D96B45" w:rsidRDefault="008F4774" w:rsidP="00DE63BC">
            <w:pPr>
              <w:pStyle w:val="a8"/>
              <w:jc w:val="center"/>
              <w:rPr>
                <w:rFonts w:ascii="Times New Roman" w:hAnsi="Times New Roman" w:cs="Times New Roman"/>
                <w:color w:val="auto"/>
                <w:sz w:val="18"/>
              </w:rPr>
            </w:pPr>
          </w:p>
        </w:tc>
        <w:tc>
          <w:tcPr>
            <w:tcW w:w="1559" w:type="dxa"/>
          </w:tcPr>
          <w:p w:rsidR="008F4774" w:rsidRPr="00D96B45" w:rsidRDefault="008F4774" w:rsidP="00DE63BC">
            <w:pPr>
              <w:pStyle w:val="a8"/>
              <w:jc w:val="center"/>
              <w:rPr>
                <w:rFonts w:ascii="Times New Roman" w:hAnsi="Times New Roman" w:cs="Times New Roman"/>
                <w:color w:val="auto"/>
                <w:sz w:val="18"/>
              </w:rPr>
            </w:pPr>
          </w:p>
        </w:tc>
        <w:tc>
          <w:tcPr>
            <w:tcW w:w="1276" w:type="dxa"/>
          </w:tcPr>
          <w:p w:rsidR="008F4774" w:rsidRPr="00D96B45" w:rsidRDefault="008F4774" w:rsidP="00DE63BC">
            <w:pPr>
              <w:pStyle w:val="a8"/>
              <w:rPr>
                <w:rFonts w:ascii="Times New Roman" w:hAnsi="Times New Roman" w:cs="Times New Roman"/>
                <w:color w:val="auto"/>
                <w:sz w:val="18"/>
              </w:rPr>
            </w:pPr>
          </w:p>
        </w:tc>
        <w:tc>
          <w:tcPr>
            <w:tcW w:w="992" w:type="dxa"/>
          </w:tcPr>
          <w:p w:rsidR="008F4774" w:rsidRPr="00D96B45" w:rsidRDefault="008F4774" w:rsidP="00DE63BC">
            <w:pPr>
              <w:pStyle w:val="a8"/>
              <w:rPr>
                <w:rFonts w:ascii="Times New Roman" w:hAnsi="Times New Roman" w:cs="Times New Roman"/>
                <w:color w:val="auto"/>
                <w:sz w:val="18"/>
              </w:rPr>
            </w:pPr>
          </w:p>
        </w:tc>
        <w:tc>
          <w:tcPr>
            <w:tcW w:w="1276" w:type="dxa"/>
          </w:tcPr>
          <w:p w:rsidR="008F4774" w:rsidRPr="00D96B45" w:rsidRDefault="008F4774" w:rsidP="00DE63BC">
            <w:pPr>
              <w:pStyle w:val="a8"/>
              <w:rPr>
                <w:rFonts w:ascii="Times New Roman" w:hAnsi="Times New Roman" w:cs="Times New Roman"/>
                <w:color w:val="auto"/>
                <w:sz w:val="18"/>
              </w:rPr>
            </w:pPr>
          </w:p>
        </w:tc>
        <w:tc>
          <w:tcPr>
            <w:tcW w:w="1275" w:type="dxa"/>
          </w:tcPr>
          <w:p w:rsidR="008F4774" w:rsidRPr="00D96B45" w:rsidRDefault="008F4774" w:rsidP="00DE63BC">
            <w:pPr>
              <w:pStyle w:val="a8"/>
              <w:rPr>
                <w:rFonts w:ascii="Times New Roman" w:hAnsi="Times New Roman" w:cs="Times New Roman"/>
                <w:color w:val="auto"/>
                <w:sz w:val="18"/>
              </w:rPr>
            </w:pPr>
          </w:p>
        </w:tc>
        <w:tc>
          <w:tcPr>
            <w:tcW w:w="1134" w:type="dxa"/>
          </w:tcPr>
          <w:p w:rsidR="008F4774" w:rsidRPr="00D96B45" w:rsidRDefault="008F4774" w:rsidP="00DE63BC">
            <w:pPr>
              <w:pStyle w:val="a8"/>
              <w:rPr>
                <w:rFonts w:ascii="Times New Roman" w:hAnsi="Times New Roman" w:cs="Times New Roman"/>
                <w:color w:val="auto"/>
                <w:sz w:val="18"/>
              </w:rPr>
            </w:pPr>
          </w:p>
        </w:tc>
      </w:tr>
      <w:tr w:rsidR="00780C66" w:rsidRPr="00D96B45" w:rsidTr="00780C66">
        <w:tc>
          <w:tcPr>
            <w:tcW w:w="425" w:type="dxa"/>
          </w:tcPr>
          <w:p w:rsidR="008F4774" w:rsidRDefault="008F4774" w:rsidP="00DE63BC">
            <w:pPr>
              <w:pStyle w:val="a8"/>
              <w:rPr>
                <w:rFonts w:ascii="Times New Roman" w:hAnsi="Times New Roman" w:cs="Times New Roman"/>
              </w:rPr>
            </w:pPr>
          </w:p>
        </w:tc>
        <w:tc>
          <w:tcPr>
            <w:tcW w:w="1135" w:type="dxa"/>
          </w:tcPr>
          <w:p w:rsidR="008F4774" w:rsidRPr="00D96B45" w:rsidRDefault="008F4774" w:rsidP="00DE63BC">
            <w:pPr>
              <w:pStyle w:val="a8"/>
              <w:jc w:val="center"/>
              <w:rPr>
                <w:rFonts w:ascii="Times New Roman" w:hAnsi="Times New Roman" w:cs="Times New Roman"/>
                <w:color w:val="auto"/>
                <w:sz w:val="18"/>
              </w:rPr>
            </w:pPr>
          </w:p>
        </w:tc>
        <w:tc>
          <w:tcPr>
            <w:tcW w:w="1701" w:type="dxa"/>
          </w:tcPr>
          <w:p w:rsidR="008F4774" w:rsidRPr="00D96B45" w:rsidRDefault="008F4774" w:rsidP="00DE63BC">
            <w:pPr>
              <w:pStyle w:val="a8"/>
              <w:jc w:val="center"/>
              <w:rPr>
                <w:rFonts w:ascii="Times New Roman" w:hAnsi="Times New Roman" w:cs="Times New Roman"/>
                <w:color w:val="auto"/>
                <w:sz w:val="18"/>
              </w:rPr>
            </w:pPr>
          </w:p>
        </w:tc>
        <w:tc>
          <w:tcPr>
            <w:tcW w:w="1276" w:type="dxa"/>
          </w:tcPr>
          <w:p w:rsidR="008F4774" w:rsidRPr="00D96B45" w:rsidRDefault="008F4774" w:rsidP="00DE63BC">
            <w:pPr>
              <w:pStyle w:val="a8"/>
              <w:jc w:val="center"/>
              <w:rPr>
                <w:rFonts w:ascii="Times New Roman" w:hAnsi="Times New Roman" w:cs="Times New Roman"/>
                <w:color w:val="auto"/>
                <w:sz w:val="18"/>
              </w:rPr>
            </w:pPr>
          </w:p>
        </w:tc>
        <w:tc>
          <w:tcPr>
            <w:tcW w:w="1134" w:type="dxa"/>
          </w:tcPr>
          <w:p w:rsidR="008F4774" w:rsidRPr="00D96B45" w:rsidRDefault="008F4774" w:rsidP="00DE63BC">
            <w:pPr>
              <w:pStyle w:val="a8"/>
              <w:jc w:val="center"/>
              <w:rPr>
                <w:rFonts w:ascii="Times New Roman" w:hAnsi="Times New Roman" w:cs="Times New Roman"/>
                <w:color w:val="auto"/>
                <w:sz w:val="18"/>
              </w:rPr>
            </w:pPr>
          </w:p>
        </w:tc>
        <w:tc>
          <w:tcPr>
            <w:tcW w:w="1134" w:type="dxa"/>
          </w:tcPr>
          <w:p w:rsidR="008F4774" w:rsidRPr="00D96B45" w:rsidRDefault="008F4774" w:rsidP="00DE63BC">
            <w:pPr>
              <w:pStyle w:val="a8"/>
              <w:jc w:val="center"/>
              <w:rPr>
                <w:rFonts w:ascii="Times New Roman" w:hAnsi="Times New Roman" w:cs="Times New Roman"/>
                <w:color w:val="auto"/>
                <w:sz w:val="18"/>
              </w:rPr>
            </w:pPr>
          </w:p>
        </w:tc>
        <w:tc>
          <w:tcPr>
            <w:tcW w:w="1134" w:type="dxa"/>
          </w:tcPr>
          <w:p w:rsidR="008F4774" w:rsidRPr="00D96B45" w:rsidRDefault="008F4774" w:rsidP="00DE63BC">
            <w:pPr>
              <w:pStyle w:val="a8"/>
              <w:jc w:val="center"/>
              <w:rPr>
                <w:rFonts w:ascii="Times New Roman" w:hAnsi="Times New Roman" w:cs="Times New Roman"/>
                <w:color w:val="auto"/>
                <w:sz w:val="18"/>
              </w:rPr>
            </w:pPr>
          </w:p>
        </w:tc>
        <w:tc>
          <w:tcPr>
            <w:tcW w:w="1559" w:type="dxa"/>
          </w:tcPr>
          <w:p w:rsidR="008F4774" w:rsidRPr="00D96B45" w:rsidRDefault="008F4774" w:rsidP="00DE63BC">
            <w:pPr>
              <w:pStyle w:val="a8"/>
              <w:jc w:val="center"/>
              <w:rPr>
                <w:rFonts w:ascii="Times New Roman" w:hAnsi="Times New Roman" w:cs="Times New Roman"/>
                <w:color w:val="auto"/>
                <w:sz w:val="18"/>
              </w:rPr>
            </w:pPr>
          </w:p>
        </w:tc>
        <w:tc>
          <w:tcPr>
            <w:tcW w:w="1276" w:type="dxa"/>
          </w:tcPr>
          <w:p w:rsidR="008F4774" w:rsidRPr="00D96B45" w:rsidRDefault="008F4774" w:rsidP="00DE63BC">
            <w:pPr>
              <w:pStyle w:val="a8"/>
              <w:rPr>
                <w:rFonts w:ascii="Times New Roman" w:hAnsi="Times New Roman" w:cs="Times New Roman"/>
                <w:color w:val="auto"/>
                <w:sz w:val="18"/>
              </w:rPr>
            </w:pPr>
          </w:p>
        </w:tc>
        <w:tc>
          <w:tcPr>
            <w:tcW w:w="992" w:type="dxa"/>
          </w:tcPr>
          <w:p w:rsidR="008F4774" w:rsidRPr="00D96B45" w:rsidRDefault="008F4774" w:rsidP="00DE63BC">
            <w:pPr>
              <w:pStyle w:val="a8"/>
              <w:rPr>
                <w:rFonts w:ascii="Times New Roman" w:hAnsi="Times New Roman" w:cs="Times New Roman"/>
                <w:color w:val="auto"/>
                <w:sz w:val="18"/>
              </w:rPr>
            </w:pPr>
          </w:p>
        </w:tc>
        <w:tc>
          <w:tcPr>
            <w:tcW w:w="1276" w:type="dxa"/>
          </w:tcPr>
          <w:p w:rsidR="008F4774" w:rsidRPr="00D96B45" w:rsidRDefault="008F4774" w:rsidP="00DE63BC">
            <w:pPr>
              <w:pStyle w:val="a8"/>
              <w:rPr>
                <w:rFonts w:ascii="Times New Roman" w:hAnsi="Times New Roman" w:cs="Times New Roman"/>
                <w:color w:val="auto"/>
                <w:sz w:val="18"/>
              </w:rPr>
            </w:pPr>
          </w:p>
        </w:tc>
        <w:tc>
          <w:tcPr>
            <w:tcW w:w="1275" w:type="dxa"/>
          </w:tcPr>
          <w:p w:rsidR="008F4774" w:rsidRPr="00D96B45" w:rsidRDefault="008F4774" w:rsidP="00DE63BC">
            <w:pPr>
              <w:pStyle w:val="a8"/>
              <w:rPr>
                <w:rFonts w:ascii="Times New Roman" w:hAnsi="Times New Roman" w:cs="Times New Roman"/>
                <w:color w:val="auto"/>
                <w:sz w:val="18"/>
              </w:rPr>
            </w:pPr>
          </w:p>
        </w:tc>
        <w:tc>
          <w:tcPr>
            <w:tcW w:w="1134" w:type="dxa"/>
          </w:tcPr>
          <w:p w:rsidR="008F4774" w:rsidRPr="00D96B45" w:rsidRDefault="008F4774" w:rsidP="00DE63BC">
            <w:pPr>
              <w:pStyle w:val="a8"/>
              <w:rPr>
                <w:rFonts w:ascii="Times New Roman" w:hAnsi="Times New Roman" w:cs="Times New Roman"/>
                <w:color w:val="auto"/>
                <w:sz w:val="18"/>
              </w:rPr>
            </w:pPr>
          </w:p>
        </w:tc>
      </w:tr>
    </w:tbl>
    <w:p w:rsidR="008F4774" w:rsidRPr="005327C0" w:rsidRDefault="008F4774" w:rsidP="005327C0">
      <w:pPr>
        <w:pStyle w:val="a8"/>
        <w:ind w:left="-567" w:firstLine="567"/>
        <w:jc w:val="both"/>
        <w:rPr>
          <w:rFonts w:ascii="Times New Roman" w:eastAsiaTheme="minorHAnsi" w:hAnsi="Times New Roman" w:cs="Times New Roman"/>
          <w:b/>
          <w:bCs/>
          <w:i/>
          <w:iCs/>
          <w:color w:val="auto"/>
          <w:sz w:val="20"/>
          <w:szCs w:val="20"/>
          <w:lang w:val="ru-RU" w:eastAsia="en-US"/>
        </w:rPr>
      </w:pPr>
    </w:p>
    <w:p w:rsidR="008F4774" w:rsidRPr="005327C0" w:rsidRDefault="008F4774" w:rsidP="005327C0">
      <w:pPr>
        <w:pStyle w:val="a8"/>
        <w:ind w:left="-567" w:firstLine="567"/>
        <w:jc w:val="both"/>
        <w:rPr>
          <w:rFonts w:ascii="Times New Roman" w:eastAsiaTheme="minorHAnsi" w:hAnsi="Times New Roman" w:cs="Times New Roman"/>
          <w:b/>
          <w:bCs/>
          <w:i/>
          <w:iCs/>
          <w:color w:val="auto"/>
          <w:sz w:val="20"/>
          <w:szCs w:val="20"/>
          <w:lang w:val="ru-RU" w:eastAsia="en-US"/>
        </w:rPr>
      </w:pPr>
      <w:r w:rsidRPr="005327C0">
        <w:rPr>
          <w:rFonts w:ascii="Times New Roman" w:eastAsiaTheme="minorHAnsi" w:hAnsi="Times New Roman" w:cs="Times New Roman"/>
          <w:b/>
          <w:bCs/>
          <w:i/>
          <w:iCs/>
          <w:color w:val="auto"/>
          <w:sz w:val="20"/>
          <w:szCs w:val="20"/>
          <w:lang w:val="ru-RU" w:eastAsia="en-US"/>
        </w:rPr>
        <w:t>(1) Агар хабар тегишли эмас деб рад этилган бўлса, "рад этилди" деб кўрсатилиши керак. Агар хизмат текшируви тайинланган бўлса, буйруқ рақами ва санасини кўрсатиш лозим. Агар натижалар тегишли бўлинмага юборилган бўлса, бўлинма номини кўрсатиш лозим.</w:t>
      </w:r>
    </w:p>
    <w:p w:rsidR="000E4909" w:rsidRPr="008F4774" w:rsidRDefault="000E4909" w:rsidP="000E4909">
      <w:pPr>
        <w:pStyle w:val="a8"/>
        <w:rPr>
          <w:rFonts w:ascii="Times New Roman" w:hAnsi="Times New Roman" w:cs="Times New Roman"/>
        </w:rPr>
      </w:pPr>
    </w:p>
    <w:p w:rsidR="000E4909" w:rsidRPr="00986846" w:rsidRDefault="000E4909" w:rsidP="000071FB">
      <w:pPr>
        <w:spacing w:after="0"/>
        <w:ind w:left="-567" w:right="283" w:firstLine="567"/>
        <w:jc w:val="both"/>
        <w:rPr>
          <w:rFonts w:ascii="Times New Roman" w:hAnsi="Times New Roman" w:cs="Times New Roman"/>
          <w:b/>
          <w:bCs/>
          <w:i/>
          <w:iCs/>
          <w:sz w:val="20"/>
          <w:szCs w:val="20"/>
          <w:lang w:val="ru"/>
        </w:rPr>
      </w:pPr>
    </w:p>
    <w:sectPr w:rsidR="000E4909" w:rsidRPr="00986846" w:rsidSect="00817149">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4E9" w:rsidRDefault="00F364E9">
      <w:pPr>
        <w:spacing w:after="0" w:line="240" w:lineRule="auto"/>
      </w:pPr>
      <w:r>
        <w:separator/>
      </w:r>
    </w:p>
  </w:endnote>
  <w:endnote w:type="continuationSeparator" w:id="0">
    <w:p w:rsidR="00F364E9" w:rsidRDefault="00F36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B70" w:rsidRDefault="002C5B7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B70" w:rsidRDefault="002C5B7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B70" w:rsidRDefault="002C5B7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4E9" w:rsidRDefault="00F364E9">
      <w:pPr>
        <w:spacing w:after="0" w:line="240" w:lineRule="auto"/>
      </w:pPr>
      <w:r>
        <w:separator/>
      </w:r>
    </w:p>
  </w:footnote>
  <w:footnote w:type="continuationSeparator" w:id="0">
    <w:p w:rsidR="00F364E9" w:rsidRDefault="00F36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B70" w:rsidRDefault="002C5B7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B70" w:rsidRDefault="002C5B7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B70" w:rsidRDefault="002C5B7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FF0E68"/>
    <w:multiLevelType w:val="multilevel"/>
    <w:tmpl w:val="C75810A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5C3"/>
    <w:rsid w:val="000015F4"/>
    <w:rsid w:val="00002530"/>
    <w:rsid w:val="000071FB"/>
    <w:rsid w:val="00007AA7"/>
    <w:rsid w:val="00022201"/>
    <w:rsid w:val="00024F70"/>
    <w:rsid w:val="000555FE"/>
    <w:rsid w:val="000A1246"/>
    <w:rsid w:val="000A2B7A"/>
    <w:rsid w:val="000B5F21"/>
    <w:rsid w:val="000C2CC1"/>
    <w:rsid w:val="000C31FC"/>
    <w:rsid w:val="000E4909"/>
    <w:rsid w:val="000E6563"/>
    <w:rsid w:val="00101B78"/>
    <w:rsid w:val="00114C76"/>
    <w:rsid w:val="001278DA"/>
    <w:rsid w:val="00132699"/>
    <w:rsid w:val="00137532"/>
    <w:rsid w:val="0017204B"/>
    <w:rsid w:val="00176F70"/>
    <w:rsid w:val="00181A98"/>
    <w:rsid w:val="00182ACE"/>
    <w:rsid w:val="00192100"/>
    <w:rsid w:val="0019686F"/>
    <w:rsid w:val="0019784A"/>
    <w:rsid w:val="001A183C"/>
    <w:rsid w:val="001B66D4"/>
    <w:rsid w:val="001C031A"/>
    <w:rsid w:val="001D2F98"/>
    <w:rsid w:val="001F3635"/>
    <w:rsid w:val="001F747D"/>
    <w:rsid w:val="00205263"/>
    <w:rsid w:val="00216471"/>
    <w:rsid w:val="00216DEF"/>
    <w:rsid w:val="0022663E"/>
    <w:rsid w:val="0026008A"/>
    <w:rsid w:val="00261B43"/>
    <w:rsid w:val="002A72F9"/>
    <w:rsid w:val="002C5B70"/>
    <w:rsid w:val="002F0E8D"/>
    <w:rsid w:val="00335307"/>
    <w:rsid w:val="00337394"/>
    <w:rsid w:val="00344A33"/>
    <w:rsid w:val="0038136A"/>
    <w:rsid w:val="00383DF2"/>
    <w:rsid w:val="003A6384"/>
    <w:rsid w:val="003B3714"/>
    <w:rsid w:val="003C4747"/>
    <w:rsid w:val="003D504C"/>
    <w:rsid w:val="003F5FBE"/>
    <w:rsid w:val="004243D4"/>
    <w:rsid w:val="0042537F"/>
    <w:rsid w:val="00435600"/>
    <w:rsid w:val="00457F67"/>
    <w:rsid w:val="00462075"/>
    <w:rsid w:val="0046341B"/>
    <w:rsid w:val="004658CE"/>
    <w:rsid w:val="00475726"/>
    <w:rsid w:val="0047706F"/>
    <w:rsid w:val="0048246F"/>
    <w:rsid w:val="004826B6"/>
    <w:rsid w:val="00487A0F"/>
    <w:rsid w:val="00492335"/>
    <w:rsid w:val="00492E6E"/>
    <w:rsid w:val="00495FB5"/>
    <w:rsid w:val="004A4538"/>
    <w:rsid w:val="004B35C8"/>
    <w:rsid w:val="004B4CAF"/>
    <w:rsid w:val="004B691C"/>
    <w:rsid w:val="004F5E3B"/>
    <w:rsid w:val="004F6BA4"/>
    <w:rsid w:val="00527DA3"/>
    <w:rsid w:val="005317CF"/>
    <w:rsid w:val="00531CD4"/>
    <w:rsid w:val="005327C0"/>
    <w:rsid w:val="00550881"/>
    <w:rsid w:val="005527FA"/>
    <w:rsid w:val="0056416C"/>
    <w:rsid w:val="00572085"/>
    <w:rsid w:val="00575B2B"/>
    <w:rsid w:val="00585389"/>
    <w:rsid w:val="0059184D"/>
    <w:rsid w:val="0059675F"/>
    <w:rsid w:val="005B0E1D"/>
    <w:rsid w:val="005D085C"/>
    <w:rsid w:val="006051B3"/>
    <w:rsid w:val="00611F7D"/>
    <w:rsid w:val="00613161"/>
    <w:rsid w:val="00632E34"/>
    <w:rsid w:val="0063336E"/>
    <w:rsid w:val="0063617C"/>
    <w:rsid w:val="00642EE9"/>
    <w:rsid w:val="00644A19"/>
    <w:rsid w:val="00650743"/>
    <w:rsid w:val="0065376F"/>
    <w:rsid w:val="0067580B"/>
    <w:rsid w:val="00676D71"/>
    <w:rsid w:val="006777DE"/>
    <w:rsid w:val="006867C5"/>
    <w:rsid w:val="006D324E"/>
    <w:rsid w:val="006D39B9"/>
    <w:rsid w:val="006D4AA0"/>
    <w:rsid w:val="006E060E"/>
    <w:rsid w:val="006E0FC2"/>
    <w:rsid w:val="006E58C8"/>
    <w:rsid w:val="006E6588"/>
    <w:rsid w:val="007011D3"/>
    <w:rsid w:val="00721DD0"/>
    <w:rsid w:val="00736E46"/>
    <w:rsid w:val="00745CBF"/>
    <w:rsid w:val="00751F8A"/>
    <w:rsid w:val="00754004"/>
    <w:rsid w:val="0075458B"/>
    <w:rsid w:val="0075793E"/>
    <w:rsid w:val="0077282D"/>
    <w:rsid w:val="007761BF"/>
    <w:rsid w:val="00780C66"/>
    <w:rsid w:val="00787317"/>
    <w:rsid w:val="0079633E"/>
    <w:rsid w:val="007A4E00"/>
    <w:rsid w:val="007B305F"/>
    <w:rsid w:val="007B501F"/>
    <w:rsid w:val="007C29CE"/>
    <w:rsid w:val="007D207A"/>
    <w:rsid w:val="007D295A"/>
    <w:rsid w:val="007E6574"/>
    <w:rsid w:val="007E79DB"/>
    <w:rsid w:val="008106C1"/>
    <w:rsid w:val="008150E3"/>
    <w:rsid w:val="00817149"/>
    <w:rsid w:val="008304B3"/>
    <w:rsid w:val="008320FF"/>
    <w:rsid w:val="00834DE6"/>
    <w:rsid w:val="00841217"/>
    <w:rsid w:val="00860F56"/>
    <w:rsid w:val="00866BDC"/>
    <w:rsid w:val="008729A5"/>
    <w:rsid w:val="008757A5"/>
    <w:rsid w:val="00882788"/>
    <w:rsid w:val="00883983"/>
    <w:rsid w:val="00893A0F"/>
    <w:rsid w:val="00895310"/>
    <w:rsid w:val="008C31D0"/>
    <w:rsid w:val="008D7BDB"/>
    <w:rsid w:val="008E0E35"/>
    <w:rsid w:val="008F4774"/>
    <w:rsid w:val="008F6470"/>
    <w:rsid w:val="0090461B"/>
    <w:rsid w:val="0090528C"/>
    <w:rsid w:val="00924D9B"/>
    <w:rsid w:val="00926434"/>
    <w:rsid w:val="0092766A"/>
    <w:rsid w:val="00930403"/>
    <w:rsid w:val="00943313"/>
    <w:rsid w:val="00944CAA"/>
    <w:rsid w:val="0094537F"/>
    <w:rsid w:val="00973498"/>
    <w:rsid w:val="009803E8"/>
    <w:rsid w:val="00986846"/>
    <w:rsid w:val="00987DEF"/>
    <w:rsid w:val="009A720C"/>
    <w:rsid w:val="009E2812"/>
    <w:rsid w:val="00A15802"/>
    <w:rsid w:val="00A20407"/>
    <w:rsid w:val="00A268BE"/>
    <w:rsid w:val="00A53E37"/>
    <w:rsid w:val="00A56BD3"/>
    <w:rsid w:val="00A6336C"/>
    <w:rsid w:val="00A73138"/>
    <w:rsid w:val="00A83164"/>
    <w:rsid w:val="00AA23C2"/>
    <w:rsid w:val="00AA7575"/>
    <w:rsid w:val="00AB068D"/>
    <w:rsid w:val="00AB4F8E"/>
    <w:rsid w:val="00AD704D"/>
    <w:rsid w:val="00AE469D"/>
    <w:rsid w:val="00AE7B1A"/>
    <w:rsid w:val="00AF0F6B"/>
    <w:rsid w:val="00AF207C"/>
    <w:rsid w:val="00B04709"/>
    <w:rsid w:val="00B11F39"/>
    <w:rsid w:val="00B20ECA"/>
    <w:rsid w:val="00B30F50"/>
    <w:rsid w:val="00B43A85"/>
    <w:rsid w:val="00B44BFC"/>
    <w:rsid w:val="00B5724F"/>
    <w:rsid w:val="00B572BB"/>
    <w:rsid w:val="00B64565"/>
    <w:rsid w:val="00BA3FA4"/>
    <w:rsid w:val="00BA7746"/>
    <w:rsid w:val="00BB0FCC"/>
    <w:rsid w:val="00BB3E00"/>
    <w:rsid w:val="00BE238B"/>
    <w:rsid w:val="00BE554F"/>
    <w:rsid w:val="00C04800"/>
    <w:rsid w:val="00C07E93"/>
    <w:rsid w:val="00C50971"/>
    <w:rsid w:val="00C75587"/>
    <w:rsid w:val="00C82261"/>
    <w:rsid w:val="00C83774"/>
    <w:rsid w:val="00C931BB"/>
    <w:rsid w:val="00CB1DBC"/>
    <w:rsid w:val="00CB3236"/>
    <w:rsid w:val="00CB4D82"/>
    <w:rsid w:val="00CB51B2"/>
    <w:rsid w:val="00CC58D3"/>
    <w:rsid w:val="00CC7086"/>
    <w:rsid w:val="00CD4B5A"/>
    <w:rsid w:val="00CE0E63"/>
    <w:rsid w:val="00CE7956"/>
    <w:rsid w:val="00CF3CC8"/>
    <w:rsid w:val="00D00414"/>
    <w:rsid w:val="00D137C5"/>
    <w:rsid w:val="00D23FC6"/>
    <w:rsid w:val="00D310A1"/>
    <w:rsid w:val="00D34472"/>
    <w:rsid w:val="00D63108"/>
    <w:rsid w:val="00D70A1E"/>
    <w:rsid w:val="00D778D9"/>
    <w:rsid w:val="00D85071"/>
    <w:rsid w:val="00D90EBE"/>
    <w:rsid w:val="00DA29DD"/>
    <w:rsid w:val="00DB6154"/>
    <w:rsid w:val="00DD7B82"/>
    <w:rsid w:val="00DF49EB"/>
    <w:rsid w:val="00E12EA1"/>
    <w:rsid w:val="00E143B4"/>
    <w:rsid w:val="00E14CF7"/>
    <w:rsid w:val="00E14D36"/>
    <w:rsid w:val="00E25135"/>
    <w:rsid w:val="00E2790E"/>
    <w:rsid w:val="00E633D5"/>
    <w:rsid w:val="00E66D7B"/>
    <w:rsid w:val="00E75D65"/>
    <w:rsid w:val="00E77686"/>
    <w:rsid w:val="00E963D4"/>
    <w:rsid w:val="00EA0E66"/>
    <w:rsid w:val="00EB4C54"/>
    <w:rsid w:val="00EB4ED0"/>
    <w:rsid w:val="00EC286B"/>
    <w:rsid w:val="00EC69C6"/>
    <w:rsid w:val="00EC7566"/>
    <w:rsid w:val="00ED35C3"/>
    <w:rsid w:val="00EE0243"/>
    <w:rsid w:val="00EE7716"/>
    <w:rsid w:val="00F002FC"/>
    <w:rsid w:val="00F00827"/>
    <w:rsid w:val="00F070AE"/>
    <w:rsid w:val="00F14820"/>
    <w:rsid w:val="00F364E9"/>
    <w:rsid w:val="00F45BB1"/>
    <w:rsid w:val="00F45ED6"/>
    <w:rsid w:val="00FA29D4"/>
    <w:rsid w:val="00FA74D3"/>
    <w:rsid w:val="00FB07F6"/>
    <w:rsid w:val="00FD6E01"/>
    <w:rsid w:val="00FD77FB"/>
    <w:rsid w:val="00FE23D3"/>
    <w:rsid w:val="00FF01A4"/>
    <w:rsid w:val="00FF6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6CC6E"/>
  <w15:chartTrackingRefBased/>
  <w15:docId w15:val="{5A214891-0C9F-43E3-A168-3ED8A3B9A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5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7DA3"/>
    <w:pPr>
      <w:ind w:left="720"/>
      <w:contextualSpacing/>
    </w:pPr>
  </w:style>
  <w:style w:type="table" w:styleId="a4">
    <w:name w:val="Table Grid"/>
    <w:basedOn w:val="a1"/>
    <w:uiPriority w:val="39"/>
    <w:rsid w:val="00007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B691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B691C"/>
    <w:rPr>
      <w:rFonts w:ascii="Segoe UI" w:hAnsi="Segoe UI" w:cs="Segoe UI"/>
      <w:sz w:val="18"/>
      <w:szCs w:val="18"/>
    </w:rPr>
  </w:style>
  <w:style w:type="character" w:customStyle="1" w:styleId="a7">
    <w:name w:val="Основной текст_"/>
    <w:basedOn w:val="a0"/>
    <w:link w:val="1"/>
    <w:rsid w:val="00AE7B1A"/>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7"/>
    <w:rsid w:val="00AE7B1A"/>
    <w:pPr>
      <w:widowControl w:val="0"/>
      <w:shd w:val="clear" w:color="auto" w:fill="FFFFFF"/>
      <w:spacing w:after="0" w:line="276" w:lineRule="auto"/>
      <w:ind w:firstLine="400"/>
      <w:jc w:val="both"/>
    </w:pPr>
    <w:rPr>
      <w:rFonts w:ascii="Times New Roman" w:eastAsia="Times New Roman" w:hAnsi="Times New Roman" w:cs="Times New Roman"/>
      <w:sz w:val="28"/>
      <w:szCs w:val="28"/>
    </w:rPr>
  </w:style>
  <w:style w:type="paragraph" w:styleId="a8">
    <w:name w:val="No Spacing"/>
    <w:uiPriority w:val="1"/>
    <w:qFormat/>
    <w:rsid w:val="00DF49EB"/>
    <w:pPr>
      <w:spacing w:after="0" w:line="240" w:lineRule="auto"/>
    </w:pPr>
    <w:rPr>
      <w:rFonts w:ascii="Microsoft Sans Serif" w:eastAsia="Microsoft Sans Serif" w:hAnsi="Microsoft Sans Serif" w:cs="Microsoft Sans Serif"/>
      <w:color w:val="000000"/>
      <w:sz w:val="24"/>
      <w:szCs w:val="24"/>
      <w:lang w:val="ru" w:eastAsia="ru-RU"/>
    </w:rPr>
  </w:style>
  <w:style w:type="paragraph" w:styleId="a9">
    <w:name w:val="Normal (Web)"/>
    <w:basedOn w:val="a"/>
    <w:uiPriority w:val="99"/>
    <w:semiHidden/>
    <w:unhideWhenUsed/>
    <w:rsid w:val="00E12E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rsid w:val="00893A0F"/>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4700">
      <w:bodyDiv w:val="1"/>
      <w:marLeft w:val="0"/>
      <w:marRight w:val="0"/>
      <w:marTop w:val="0"/>
      <w:marBottom w:val="0"/>
      <w:divBdr>
        <w:top w:val="none" w:sz="0" w:space="0" w:color="auto"/>
        <w:left w:val="none" w:sz="0" w:space="0" w:color="auto"/>
        <w:bottom w:val="none" w:sz="0" w:space="0" w:color="auto"/>
        <w:right w:val="none" w:sz="0" w:space="0" w:color="auto"/>
      </w:divBdr>
    </w:div>
    <w:div w:id="1409578873">
      <w:bodyDiv w:val="1"/>
      <w:marLeft w:val="0"/>
      <w:marRight w:val="0"/>
      <w:marTop w:val="0"/>
      <w:marBottom w:val="0"/>
      <w:divBdr>
        <w:top w:val="none" w:sz="0" w:space="0" w:color="auto"/>
        <w:left w:val="none" w:sz="0" w:space="0" w:color="auto"/>
        <w:bottom w:val="none" w:sz="0" w:space="0" w:color="auto"/>
        <w:right w:val="none" w:sz="0" w:space="0" w:color="auto"/>
      </w:divBdr>
    </w:div>
    <w:div w:id="1904755577">
      <w:bodyDiv w:val="1"/>
      <w:marLeft w:val="0"/>
      <w:marRight w:val="0"/>
      <w:marTop w:val="0"/>
      <w:marBottom w:val="0"/>
      <w:divBdr>
        <w:top w:val="none" w:sz="0" w:space="0" w:color="auto"/>
        <w:left w:val="none" w:sz="0" w:space="0" w:color="auto"/>
        <w:bottom w:val="none" w:sz="0" w:space="0" w:color="auto"/>
        <w:right w:val="none" w:sz="0" w:space="0" w:color="auto"/>
      </w:divBdr>
    </w:div>
    <w:div w:id="210988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zse.u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ompliance@uzse.u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2947</Words>
  <Characters>16801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Jannat</dc:creator>
  <cp:keywords/>
  <dc:description/>
  <cp:lastModifiedBy>Shukrullo Turaev</cp:lastModifiedBy>
  <cp:revision>3</cp:revision>
  <cp:lastPrinted>2024-07-23T11:39:00Z</cp:lastPrinted>
  <dcterms:created xsi:type="dcterms:W3CDTF">2026-06-29T11:24:00Z</dcterms:created>
  <dcterms:modified xsi:type="dcterms:W3CDTF">2026-06-30T05:26:00Z</dcterms:modified>
</cp:coreProperties>
</file>